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9F052A">
      <w:pPr>
        <w:wordWrap w:val="0"/>
        <w:jc w:val="right"/>
        <w:rPr>
          <w:rFonts w:ascii="仿宋" w:hAnsi="仿宋" w:eastAsia="仿宋" w:cs="Times New Roman"/>
          <w:sz w:val="24"/>
        </w:rPr>
      </w:pPr>
      <w:r>
        <w:rPr>
          <w:rFonts w:ascii="仿宋" w:hAnsi="仿宋" w:eastAsia="仿宋" w:cs="Times New Roman"/>
          <w:sz w:val="24"/>
        </w:rPr>
        <w:t>协议编号：【SAC–</w:t>
      </w:r>
      <w:r>
        <w:rPr>
          <w:rFonts w:hint="eastAsia" w:ascii="仿宋" w:hAnsi="仿宋" w:eastAsia="仿宋" w:cs="Times New Roman"/>
          <w:sz w:val="24"/>
        </w:rPr>
        <w:t xml:space="preserve">                </w:t>
      </w:r>
      <w:r>
        <w:rPr>
          <w:rFonts w:ascii="仿宋" w:hAnsi="仿宋" w:eastAsia="仿宋" w:cs="Times New Roman"/>
          <w:sz w:val="24"/>
        </w:rPr>
        <w:t>】</w:t>
      </w:r>
    </w:p>
    <w:p w14:paraId="4B95DE92">
      <w:pPr>
        <w:jc w:val="center"/>
        <w:rPr>
          <w:rFonts w:ascii="仿宋" w:hAnsi="仿宋" w:eastAsia="仿宋" w:cs="Times New Roman"/>
          <w:b/>
          <w:sz w:val="36"/>
          <w:szCs w:val="44"/>
        </w:rPr>
      </w:pPr>
    </w:p>
    <w:p w14:paraId="4F88575D">
      <w:pPr>
        <w:jc w:val="center"/>
        <w:rPr>
          <w:rFonts w:ascii="仿宋" w:hAnsi="仿宋" w:eastAsia="仿宋" w:cs="Times New Roman"/>
          <w:b/>
          <w:sz w:val="36"/>
          <w:szCs w:val="44"/>
        </w:rPr>
      </w:pPr>
    </w:p>
    <w:p w14:paraId="3C8C59D6">
      <w:pPr>
        <w:jc w:val="center"/>
        <w:rPr>
          <w:rFonts w:ascii="仿宋" w:hAnsi="仿宋" w:eastAsia="仿宋" w:cs="Times New Roman"/>
          <w:b/>
          <w:sz w:val="36"/>
          <w:szCs w:val="44"/>
        </w:rPr>
      </w:pPr>
    </w:p>
    <w:p w14:paraId="6F5F326B">
      <w:pPr>
        <w:jc w:val="center"/>
        <w:rPr>
          <w:rFonts w:ascii="仿宋" w:hAnsi="仿宋" w:eastAsia="仿宋" w:cs="Times New Roman"/>
          <w:b/>
          <w:sz w:val="36"/>
          <w:szCs w:val="44"/>
        </w:rPr>
      </w:pPr>
    </w:p>
    <w:p w14:paraId="321E1E3F">
      <w:pPr>
        <w:jc w:val="center"/>
        <w:rPr>
          <w:rFonts w:ascii="仿宋" w:hAnsi="仿宋" w:eastAsia="仿宋" w:cs="Times New Roman"/>
          <w:b/>
          <w:sz w:val="36"/>
          <w:szCs w:val="44"/>
        </w:rPr>
      </w:pPr>
    </w:p>
    <w:p w14:paraId="487B159A">
      <w:pPr>
        <w:jc w:val="center"/>
        <w:rPr>
          <w:rFonts w:ascii="方正小标宋简体" w:hAnsi="仿宋" w:eastAsia="方正小标宋简体" w:cs="Times New Roman"/>
          <w:b/>
          <w:sz w:val="44"/>
          <w:szCs w:val="44"/>
        </w:rPr>
      </w:pPr>
      <w:r>
        <w:rPr>
          <w:rFonts w:hint="eastAsia" w:ascii="方正小标宋简体" w:hAnsi="仿宋" w:eastAsia="方正小标宋简体" w:cs="Times New Roman"/>
          <w:b/>
          <w:sz w:val="44"/>
          <w:szCs w:val="44"/>
        </w:rPr>
        <w:t>中国证券期货市场衍生品交易主协议</w:t>
      </w:r>
    </w:p>
    <w:p w14:paraId="34F8900F">
      <w:pPr>
        <w:jc w:val="center"/>
        <w:rPr>
          <w:rFonts w:ascii="方正小标宋简体" w:hAnsi="仿宋" w:eastAsia="方正小标宋简体" w:cs="Times New Roman"/>
          <w:b/>
          <w:sz w:val="36"/>
          <w:szCs w:val="44"/>
        </w:rPr>
      </w:pPr>
    </w:p>
    <w:p w14:paraId="3EBB647E">
      <w:pPr>
        <w:jc w:val="center"/>
        <w:rPr>
          <w:rFonts w:ascii="方正小标宋简体" w:hAnsi="仿宋" w:eastAsia="方正小标宋简体" w:cs="Times New Roman"/>
          <w:b/>
          <w:sz w:val="36"/>
          <w:szCs w:val="44"/>
        </w:rPr>
      </w:pPr>
    </w:p>
    <w:p w14:paraId="360B15D5">
      <w:pPr>
        <w:jc w:val="center"/>
        <w:rPr>
          <w:rFonts w:ascii="仿宋" w:hAnsi="仿宋" w:eastAsia="仿宋" w:cs="Times New Roman"/>
          <w:b/>
          <w:sz w:val="36"/>
          <w:szCs w:val="44"/>
        </w:rPr>
      </w:pPr>
      <w:r>
        <w:rPr>
          <w:rFonts w:ascii="仿宋" w:hAnsi="仿宋" w:eastAsia="仿宋" w:cs="Times New Roman"/>
          <w:b/>
          <w:sz w:val="36"/>
          <w:szCs w:val="44"/>
        </w:rPr>
        <w:br w:type="page"/>
      </w:r>
    </w:p>
    <w:p w14:paraId="625160F9">
      <w:pPr>
        <w:jc w:val="center"/>
        <w:rPr>
          <w:rFonts w:ascii="仿宋" w:hAnsi="仿宋" w:eastAsia="仿宋" w:cs="Times New Roman"/>
          <w:b/>
          <w:sz w:val="36"/>
          <w:szCs w:val="36"/>
        </w:rPr>
      </w:pPr>
      <w:r>
        <w:rPr>
          <w:rFonts w:ascii="仿宋" w:hAnsi="仿宋" w:eastAsia="仿宋" w:cs="Times New Roman"/>
          <w:b/>
          <w:sz w:val="36"/>
          <w:szCs w:val="36"/>
        </w:rPr>
        <w:t>中国证券期货市场衍生品交易主协议</w:t>
      </w:r>
    </w:p>
    <w:p w14:paraId="67020D11">
      <w:pPr>
        <w:widowControl/>
        <w:wordWrap w:val="0"/>
        <w:spacing w:beforeAutospacing="1" w:afterAutospacing="1" w:line="330" w:lineRule="atLeast"/>
        <w:jc w:val="center"/>
      </w:pPr>
      <w:r>
        <w:rPr>
          <w:rFonts w:hint="eastAsia" w:ascii="宋体" w:hAnsi="宋体" w:eastAsia="宋体" w:cs="宋体"/>
          <w:color w:val="000000"/>
          <w:kern w:val="0"/>
          <w:sz w:val="24"/>
          <w:shd w:val="clear" w:color="auto" w:fill="FFFFFF"/>
          <w:lang w:bidi="ar"/>
        </w:rPr>
        <w:t> </w:t>
      </w:r>
    </w:p>
    <w:p w14:paraId="54BC327F">
      <w:pPr>
        <w:jc w:val="center"/>
        <w:rPr>
          <w:rFonts w:ascii="仿宋" w:hAnsi="仿宋" w:eastAsia="仿宋" w:cs="Times New Roman"/>
          <w:b/>
          <w:sz w:val="28"/>
          <w:szCs w:val="36"/>
        </w:rPr>
      </w:pPr>
      <w:r>
        <w:rPr>
          <w:rFonts w:hint="eastAsia" w:ascii="仿宋" w:hAnsi="仿宋" w:eastAsia="仿宋" w:cs="Times New Roman"/>
          <w:b/>
          <w:sz w:val="28"/>
          <w:szCs w:val="36"/>
        </w:rPr>
        <w:t>目    录</w:t>
      </w:r>
    </w:p>
    <w:sdt>
      <w:sdtPr>
        <w:rPr>
          <w:rFonts w:ascii="宋体" w:hAnsi="宋体" w:eastAsia="宋体"/>
          <w:kern w:val="0"/>
          <w:sz w:val="20"/>
          <w:szCs w:val="20"/>
        </w:rPr>
        <w:id w:val="2086806962"/>
        <w:docPartObj>
          <w:docPartGallery w:val="Table of Contents"/>
          <w:docPartUnique/>
        </w:docPartObj>
      </w:sdtPr>
      <w:sdtEndPr>
        <w:rPr>
          <w:rFonts w:ascii="宋体" w:hAnsi="宋体" w:eastAsia="仿宋"/>
          <w:kern w:val="0"/>
          <w:sz w:val="24"/>
          <w:szCs w:val="20"/>
        </w:rPr>
      </w:sdtEndPr>
      <w:sdtContent>
        <w:p w14:paraId="52EA0C80">
          <w:pPr>
            <w:jc w:val="center"/>
            <w:rPr>
              <w:rFonts w:ascii="宋体" w:hAnsi="宋体" w:eastAsia="宋体"/>
            </w:rPr>
          </w:pPr>
          <w:bookmarkStart w:id="0" w:name="_Toc14067_WPSOffice_Type1"/>
        </w:p>
        <w:p w14:paraId="77EE6695">
          <w:pPr>
            <w:jc w:val="center"/>
            <w:rPr>
              <w:rFonts w:ascii="宋体" w:hAnsi="宋体" w:eastAsia="宋体"/>
            </w:rPr>
          </w:pPr>
        </w:p>
        <w:p w14:paraId="0FE26B67">
          <w:pPr>
            <w:pStyle w:val="7"/>
            <w:tabs>
              <w:tab w:val="right" w:leader="dot" w:pos="8306"/>
            </w:tabs>
            <w:spacing w:line="360" w:lineRule="auto"/>
            <w:rPr>
              <w:rFonts w:eastAsia="仿宋"/>
              <w:sz w:val="24"/>
            </w:rPr>
          </w:pPr>
          <w:r>
            <w:fldChar w:fldCharType="begin"/>
          </w:r>
          <w:r>
            <w:instrText xml:space="preserve"> HYPERLINK \l "_Toc30298_WPSOffice_Level1" </w:instrText>
          </w:r>
          <w:r>
            <w:fldChar w:fldCharType="separate"/>
          </w:r>
          <w:sdt>
            <w:sdtPr>
              <w:rPr>
                <w:rFonts w:eastAsia="仿宋"/>
                <w:kern w:val="2"/>
                <w:sz w:val="24"/>
                <w:szCs w:val="24"/>
              </w:rPr>
              <w:id w:val="147465522"/>
              <w:placeholder>
                <w:docPart w:val="{11eb6fe8-6a0d-4863-8c5c-c3d38635b316}"/>
              </w:placeholder>
            </w:sdtPr>
            <w:sdtEndPr>
              <w:rPr>
                <w:rFonts w:eastAsia="仿宋"/>
                <w:kern w:val="2"/>
                <w:sz w:val="24"/>
                <w:szCs w:val="24"/>
              </w:rPr>
            </w:sdtEndPr>
            <w:sdtContent>
              <w:r>
                <w:rPr>
                  <w:rFonts w:hint="eastAsia" w:ascii="仿宋" w:hAnsi="仿宋" w:eastAsia="仿宋"/>
                  <w:sz w:val="24"/>
                </w:rPr>
                <w:t>第一条 协议的构成、单一协议与协议效力等级</w:t>
              </w:r>
            </w:sdtContent>
          </w:sdt>
          <w:r>
            <w:rPr>
              <w:rFonts w:eastAsia="仿宋"/>
              <w:sz w:val="24"/>
            </w:rPr>
            <w:tab/>
          </w:r>
          <w:bookmarkStart w:id="1" w:name="_Toc30298_WPSOffice_Level1Page"/>
          <w:r>
            <w:rPr>
              <w:rFonts w:eastAsia="仿宋"/>
              <w:sz w:val="24"/>
            </w:rPr>
            <w:t>3</w:t>
          </w:r>
          <w:bookmarkEnd w:id="1"/>
          <w:r>
            <w:rPr>
              <w:rFonts w:eastAsia="仿宋"/>
              <w:sz w:val="24"/>
            </w:rPr>
            <w:fldChar w:fldCharType="end"/>
          </w:r>
        </w:p>
        <w:p w14:paraId="7C3EF8E6">
          <w:pPr>
            <w:pStyle w:val="7"/>
            <w:tabs>
              <w:tab w:val="right" w:leader="dot" w:pos="8306"/>
            </w:tabs>
            <w:spacing w:line="360" w:lineRule="auto"/>
            <w:rPr>
              <w:rFonts w:eastAsia="仿宋"/>
              <w:sz w:val="24"/>
            </w:rPr>
          </w:pPr>
          <w:r>
            <w:fldChar w:fldCharType="begin"/>
          </w:r>
          <w:r>
            <w:instrText xml:space="preserve"> HYPERLINK \l "_Toc14067_WPSOffice_Level1" </w:instrText>
          </w:r>
          <w:r>
            <w:fldChar w:fldCharType="separate"/>
          </w:r>
          <w:sdt>
            <w:sdtPr>
              <w:rPr>
                <w:rFonts w:eastAsia="仿宋"/>
                <w:kern w:val="2"/>
                <w:sz w:val="24"/>
                <w:szCs w:val="24"/>
              </w:rPr>
              <w:id w:val="711617065"/>
              <w:placeholder>
                <w:docPart w:val="{f2ca2277-1b0b-40ab-8897-a7265ac31572}"/>
              </w:placeholder>
            </w:sdtPr>
            <w:sdtEndPr>
              <w:rPr>
                <w:rFonts w:eastAsia="仿宋"/>
                <w:kern w:val="2"/>
                <w:sz w:val="24"/>
                <w:szCs w:val="24"/>
              </w:rPr>
            </w:sdtEndPr>
            <w:sdtContent>
              <w:r>
                <w:rPr>
                  <w:rFonts w:hint="eastAsia" w:ascii="仿宋" w:hAnsi="仿宋" w:eastAsia="仿宋"/>
                  <w:sz w:val="24"/>
                </w:rPr>
                <w:t>第二条 支付与交付义务</w:t>
              </w:r>
            </w:sdtContent>
          </w:sdt>
          <w:r>
            <w:rPr>
              <w:rFonts w:eastAsia="仿宋"/>
              <w:sz w:val="24"/>
            </w:rPr>
            <w:tab/>
          </w:r>
          <w:bookmarkStart w:id="2" w:name="_Toc14067_WPSOffice_Level1Page"/>
          <w:r>
            <w:rPr>
              <w:rFonts w:eastAsia="仿宋"/>
              <w:sz w:val="24"/>
            </w:rPr>
            <w:t>3</w:t>
          </w:r>
          <w:bookmarkEnd w:id="2"/>
          <w:r>
            <w:rPr>
              <w:rFonts w:eastAsia="仿宋"/>
              <w:sz w:val="24"/>
            </w:rPr>
            <w:fldChar w:fldCharType="end"/>
          </w:r>
        </w:p>
        <w:p w14:paraId="16DF8F63">
          <w:pPr>
            <w:pStyle w:val="7"/>
            <w:tabs>
              <w:tab w:val="right" w:leader="dot" w:pos="8306"/>
            </w:tabs>
            <w:spacing w:line="360" w:lineRule="auto"/>
            <w:rPr>
              <w:rFonts w:eastAsia="仿宋"/>
              <w:sz w:val="24"/>
            </w:rPr>
          </w:pPr>
          <w:r>
            <w:fldChar w:fldCharType="begin"/>
          </w:r>
          <w:r>
            <w:instrText xml:space="preserve"> HYPERLINK \l "_Toc14291_WPSOffice_Level1" </w:instrText>
          </w:r>
          <w:r>
            <w:fldChar w:fldCharType="separate"/>
          </w:r>
          <w:sdt>
            <w:sdtPr>
              <w:rPr>
                <w:rFonts w:eastAsia="仿宋"/>
                <w:kern w:val="2"/>
                <w:sz w:val="24"/>
                <w:szCs w:val="24"/>
              </w:rPr>
              <w:id w:val="73411170"/>
              <w:placeholder>
                <w:docPart w:val="{cd2251b5-310e-453a-99cc-764dfb460a65}"/>
              </w:placeholder>
            </w:sdtPr>
            <w:sdtEndPr>
              <w:rPr>
                <w:rFonts w:eastAsia="仿宋"/>
                <w:kern w:val="2"/>
                <w:sz w:val="24"/>
                <w:szCs w:val="24"/>
              </w:rPr>
            </w:sdtEndPr>
            <w:sdtContent>
              <w:r>
                <w:rPr>
                  <w:rFonts w:hint="eastAsia" w:ascii="仿宋" w:hAnsi="仿宋" w:eastAsia="仿宋"/>
                  <w:sz w:val="24"/>
                </w:rPr>
                <w:t>第三条 净额支付</w:t>
              </w:r>
            </w:sdtContent>
          </w:sdt>
          <w:r>
            <w:rPr>
              <w:rFonts w:eastAsia="仿宋"/>
              <w:sz w:val="24"/>
            </w:rPr>
            <w:tab/>
          </w:r>
          <w:bookmarkStart w:id="3" w:name="_Toc14291_WPSOffice_Level1Page"/>
          <w:r>
            <w:rPr>
              <w:rFonts w:eastAsia="仿宋"/>
              <w:sz w:val="24"/>
            </w:rPr>
            <w:t>4</w:t>
          </w:r>
          <w:bookmarkEnd w:id="3"/>
          <w:r>
            <w:rPr>
              <w:rFonts w:eastAsia="仿宋"/>
              <w:sz w:val="24"/>
            </w:rPr>
            <w:fldChar w:fldCharType="end"/>
          </w:r>
        </w:p>
        <w:p w14:paraId="198C77F3">
          <w:pPr>
            <w:pStyle w:val="7"/>
            <w:tabs>
              <w:tab w:val="right" w:leader="dot" w:pos="8306"/>
            </w:tabs>
            <w:spacing w:line="360" w:lineRule="auto"/>
            <w:rPr>
              <w:rFonts w:eastAsia="仿宋"/>
              <w:sz w:val="24"/>
            </w:rPr>
          </w:pPr>
          <w:r>
            <w:fldChar w:fldCharType="begin"/>
          </w:r>
          <w:r>
            <w:instrText xml:space="preserve"> HYPERLINK \l "_Toc27815_WPSOffice_Level1" </w:instrText>
          </w:r>
          <w:r>
            <w:fldChar w:fldCharType="separate"/>
          </w:r>
          <w:sdt>
            <w:sdtPr>
              <w:rPr>
                <w:rFonts w:eastAsia="仿宋"/>
                <w:kern w:val="2"/>
                <w:sz w:val="24"/>
                <w:szCs w:val="24"/>
              </w:rPr>
              <w:id w:val="1241438808"/>
              <w:placeholder>
                <w:docPart w:val="{5430f34d-cab2-4935-983b-5b8fbeff6865}"/>
              </w:placeholder>
            </w:sdtPr>
            <w:sdtEndPr>
              <w:rPr>
                <w:rFonts w:eastAsia="仿宋"/>
                <w:kern w:val="2"/>
                <w:sz w:val="24"/>
                <w:szCs w:val="24"/>
              </w:rPr>
            </w:sdtEndPr>
            <w:sdtContent>
              <w:r>
                <w:rPr>
                  <w:rFonts w:hint="eastAsia" w:ascii="仿宋" w:hAnsi="仿宋" w:eastAsia="仿宋"/>
                  <w:sz w:val="24"/>
                </w:rPr>
                <w:t>第四条 违约事件</w:t>
              </w:r>
            </w:sdtContent>
          </w:sdt>
          <w:r>
            <w:rPr>
              <w:rFonts w:eastAsia="仿宋"/>
              <w:sz w:val="24"/>
            </w:rPr>
            <w:tab/>
          </w:r>
          <w:bookmarkStart w:id="4" w:name="_Toc27815_WPSOffice_Level1Page"/>
          <w:r>
            <w:rPr>
              <w:rFonts w:eastAsia="仿宋"/>
              <w:sz w:val="24"/>
            </w:rPr>
            <w:t>4</w:t>
          </w:r>
          <w:bookmarkEnd w:id="4"/>
          <w:r>
            <w:rPr>
              <w:rFonts w:eastAsia="仿宋"/>
              <w:sz w:val="24"/>
            </w:rPr>
            <w:fldChar w:fldCharType="end"/>
          </w:r>
        </w:p>
        <w:p w14:paraId="3CE2547C">
          <w:pPr>
            <w:pStyle w:val="7"/>
            <w:tabs>
              <w:tab w:val="right" w:leader="dot" w:pos="8306"/>
            </w:tabs>
            <w:spacing w:line="360" w:lineRule="auto"/>
            <w:rPr>
              <w:rFonts w:eastAsia="仿宋"/>
              <w:sz w:val="24"/>
            </w:rPr>
          </w:pPr>
          <w:r>
            <w:fldChar w:fldCharType="begin"/>
          </w:r>
          <w:r>
            <w:instrText xml:space="preserve"> HYPERLINK \l "_Toc25985_WPSOffice_Level1" </w:instrText>
          </w:r>
          <w:r>
            <w:fldChar w:fldCharType="separate"/>
          </w:r>
          <w:sdt>
            <w:sdtPr>
              <w:rPr>
                <w:rFonts w:eastAsia="仿宋"/>
                <w:kern w:val="2"/>
                <w:sz w:val="24"/>
                <w:szCs w:val="24"/>
              </w:rPr>
              <w:id w:val="-974531523"/>
              <w:placeholder>
                <w:docPart w:val="{71934a0b-4223-4d51-830c-73f0a2222fe7}"/>
              </w:placeholder>
            </w:sdtPr>
            <w:sdtEndPr>
              <w:rPr>
                <w:rFonts w:eastAsia="仿宋"/>
                <w:kern w:val="2"/>
                <w:sz w:val="24"/>
                <w:szCs w:val="24"/>
              </w:rPr>
            </w:sdtEndPr>
            <w:sdtContent>
              <w:r>
                <w:rPr>
                  <w:rFonts w:hint="eastAsia" w:ascii="仿宋" w:hAnsi="仿宋" w:eastAsia="仿宋"/>
                  <w:sz w:val="24"/>
                </w:rPr>
                <w:t>第五条 违约事件的处理</w:t>
              </w:r>
            </w:sdtContent>
          </w:sdt>
          <w:r>
            <w:rPr>
              <w:rFonts w:eastAsia="仿宋"/>
              <w:sz w:val="24"/>
            </w:rPr>
            <w:tab/>
          </w:r>
          <w:bookmarkStart w:id="5" w:name="_Toc25985_WPSOffice_Level1Page"/>
          <w:r>
            <w:rPr>
              <w:rFonts w:eastAsia="仿宋"/>
              <w:sz w:val="24"/>
            </w:rPr>
            <w:t>6</w:t>
          </w:r>
          <w:bookmarkEnd w:id="5"/>
          <w:r>
            <w:rPr>
              <w:rFonts w:eastAsia="仿宋"/>
              <w:sz w:val="24"/>
            </w:rPr>
            <w:fldChar w:fldCharType="end"/>
          </w:r>
        </w:p>
        <w:p w14:paraId="51CFDD28">
          <w:pPr>
            <w:pStyle w:val="7"/>
            <w:tabs>
              <w:tab w:val="right" w:leader="dot" w:pos="8306"/>
            </w:tabs>
            <w:spacing w:line="360" w:lineRule="auto"/>
            <w:rPr>
              <w:rFonts w:eastAsia="仿宋"/>
              <w:sz w:val="24"/>
            </w:rPr>
          </w:pPr>
          <w:r>
            <w:fldChar w:fldCharType="begin"/>
          </w:r>
          <w:r>
            <w:instrText xml:space="preserve"> HYPERLINK \l "_Toc15331_WPSOffice_Level1" </w:instrText>
          </w:r>
          <w:r>
            <w:fldChar w:fldCharType="separate"/>
          </w:r>
          <w:sdt>
            <w:sdtPr>
              <w:rPr>
                <w:rFonts w:eastAsia="仿宋"/>
                <w:kern w:val="2"/>
                <w:sz w:val="24"/>
                <w:szCs w:val="24"/>
              </w:rPr>
              <w:id w:val="-1993098087"/>
              <w:placeholder>
                <w:docPart w:val="{ff68ec27-8181-4517-bfb4-ef099f5965e1}"/>
              </w:placeholder>
            </w:sdtPr>
            <w:sdtEndPr>
              <w:rPr>
                <w:rFonts w:eastAsia="仿宋"/>
                <w:kern w:val="2"/>
                <w:sz w:val="24"/>
                <w:szCs w:val="24"/>
              </w:rPr>
            </w:sdtEndPr>
            <w:sdtContent>
              <w:r>
                <w:rPr>
                  <w:rFonts w:hint="eastAsia" w:ascii="仿宋" w:hAnsi="仿宋" w:eastAsia="仿宋"/>
                  <w:sz w:val="24"/>
                </w:rPr>
                <w:t>第六条 终止事件</w:t>
              </w:r>
            </w:sdtContent>
          </w:sdt>
          <w:r>
            <w:rPr>
              <w:rFonts w:eastAsia="仿宋"/>
              <w:sz w:val="24"/>
            </w:rPr>
            <w:tab/>
          </w:r>
          <w:bookmarkStart w:id="6" w:name="_Toc15331_WPSOffice_Level1Page"/>
          <w:r>
            <w:rPr>
              <w:rFonts w:eastAsia="仿宋"/>
              <w:sz w:val="24"/>
            </w:rPr>
            <w:t>8</w:t>
          </w:r>
          <w:bookmarkEnd w:id="6"/>
          <w:r>
            <w:rPr>
              <w:rFonts w:eastAsia="仿宋"/>
              <w:sz w:val="24"/>
            </w:rPr>
            <w:fldChar w:fldCharType="end"/>
          </w:r>
        </w:p>
        <w:p w14:paraId="2E6425A5">
          <w:pPr>
            <w:pStyle w:val="7"/>
            <w:tabs>
              <w:tab w:val="right" w:leader="dot" w:pos="8306"/>
            </w:tabs>
            <w:spacing w:line="360" w:lineRule="auto"/>
            <w:rPr>
              <w:rFonts w:eastAsia="仿宋"/>
              <w:sz w:val="24"/>
            </w:rPr>
          </w:pPr>
          <w:r>
            <w:fldChar w:fldCharType="begin"/>
          </w:r>
          <w:r>
            <w:instrText xml:space="preserve"> HYPERLINK \l "_Toc8475_WPSOffice_Level1" </w:instrText>
          </w:r>
          <w:r>
            <w:fldChar w:fldCharType="separate"/>
          </w:r>
          <w:sdt>
            <w:sdtPr>
              <w:rPr>
                <w:rFonts w:eastAsia="仿宋"/>
                <w:kern w:val="2"/>
                <w:sz w:val="24"/>
                <w:szCs w:val="24"/>
              </w:rPr>
              <w:id w:val="-1757200279"/>
              <w:placeholder>
                <w:docPart w:val="{cb3938a7-17a2-407a-94e8-5851af1067d8}"/>
              </w:placeholder>
            </w:sdtPr>
            <w:sdtEndPr>
              <w:rPr>
                <w:rFonts w:eastAsia="仿宋"/>
                <w:kern w:val="2"/>
                <w:sz w:val="24"/>
                <w:szCs w:val="24"/>
              </w:rPr>
            </w:sdtEndPr>
            <w:sdtContent>
              <w:r>
                <w:rPr>
                  <w:rFonts w:hint="eastAsia" w:ascii="仿宋" w:hAnsi="仿宋" w:eastAsia="仿宋"/>
                  <w:sz w:val="24"/>
                </w:rPr>
                <w:t>第七条 终止事件的处理</w:t>
              </w:r>
            </w:sdtContent>
          </w:sdt>
          <w:r>
            <w:rPr>
              <w:rFonts w:eastAsia="仿宋"/>
              <w:sz w:val="24"/>
            </w:rPr>
            <w:tab/>
          </w:r>
          <w:bookmarkStart w:id="7" w:name="_Toc8475_WPSOffice_Level1Page"/>
          <w:r>
            <w:rPr>
              <w:rFonts w:eastAsia="仿宋"/>
              <w:sz w:val="24"/>
            </w:rPr>
            <w:t>9</w:t>
          </w:r>
          <w:bookmarkEnd w:id="7"/>
          <w:r>
            <w:rPr>
              <w:rFonts w:eastAsia="仿宋"/>
              <w:sz w:val="24"/>
            </w:rPr>
            <w:fldChar w:fldCharType="end"/>
          </w:r>
        </w:p>
        <w:p w14:paraId="5304E3D0">
          <w:pPr>
            <w:pStyle w:val="7"/>
            <w:tabs>
              <w:tab w:val="right" w:leader="dot" w:pos="8306"/>
            </w:tabs>
            <w:spacing w:line="360" w:lineRule="auto"/>
            <w:rPr>
              <w:rFonts w:eastAsia="仿宋"/>
              <w:sz w:val="24"/>
            </w:rPr>
          </w:pPr>
          <w:r>
            <w:fldChar w:fldCharType="begin"/>
          </w:r>
          <w:r>
            <w:instrText xml:space="preserve"> HYPERLINK \l "_Toc30410_WPSOffice_Level1" </w:instrText>
          </w:r>
          <w:r>
            <w:fldChar w:fldCharType="separate"/>
          </w:r>
          <w:sdt>
            <w:sdtPr>
              <w:rPr>
                <w:rFonts w:eastAsia="仿宋"/>
                <w:kern w:val="2"/>
                <w:sz w:val="24"/>
                <w:szCs w:val="24"/>
              </w:rPr>
              <w:id w:val="1182777145"/>
              <w:placeholder>
                <w:docPart w:val="{ede3219b-390b-40c9-a005-fd23e4ea555b}"/>
              </w:placeholder>
            </w:sdtPr>
            <w:sdtEndPr>
              <w:rPr>
                <w:rFonts w:eastAsia="仿宋"/>
                <w:kern w:val="2"/>
                <w:sz w:val="24"/>
                <w:szCs w:val="24"/>
              </w:rPr>
            </w:sdtEndPr>
            <w:sdtContent>
              <w:r>
                <w:rPr>
                  <w:rFonts w:hint="eastAsia" w:ascii="仿宋" w:hAnsi="仿宋" w:eastAsia="仿宋"/>
                  <w:sz w:val="24"/>
                </w:rPr>
                <w:t>第八条 终止净额的计算</w:t>
              </w:r>
            </w:sdtContent>
          </w:sdt>
          <w:r>
            <w:rPr>
              <w:rFonts w:eastAsia="仿宋"/>
              <w:sz w:val="24"/>
            </w:rPr>
            <w:tab/>
          </w:r>
          <w:bookmarkStart w:id="8" w:name="_Toc30410_WPSOffice_Level1Page"/>
          <w:r>
            <w:rPr>
              <w:rFonts w:eastAsia="仿宋"/>
              <w:sz w:val="24"/>
            </w:rPr>
            <w:t>10</w:t>
          </w:r>
          <w:bookmarkEnd w:id="8"/>
          <w:r>
            <w:rPr>
              <w:rFonts w:eastAsia="仿宋"/>
              <w:sz w:val="24"/>
            </w:rPr>
            <w:fldChar w:fldCharType="end"/>
          </w:r>
        </w:p>
        <w:p w14:paraId="7DA4773A">
          <w:pPr>
            <w:pStyle w:val="7"/>
            <w:tabs>
              <w:tab w:val="right" w:leader="dot" w:pos="8306"/>
            </w:tabs>
            <w:spacing w:line="360" w:lineRule="auto"/>
            <w:rPr>
              <w:rFonts w:eastAsia="仿宋"/>
              <w:sz w:val="24"/>
            </w:rPr>
          </w:pPr>
          <w:r>
            <w:fldChar w:fldCharType="begin"/>
          </w:r>
          <w:r>
            <w:instrText xml:space="preserve"> HYPERLINK \l "_Toc27233_WPSOffice_Level1" </w:instrText>
          </w:r>
          <w:r>
            <w:fldChar w:fldCharType="separate"/>
          </w:r>
          <w:sdt>
            <w:sdtPr>
              <w:rPr>
                <w:rFonts w:eastAsia="仿宋"/>
                <w:kern w:val="2"/>
                <w:sz w:val="24"/>
                <w:szCs w:val="24"/>
              </w:rPr>
              <w:id w:val="1284150671"/>
              <w:placeholder>
                <w:docPart w:val="{abb7edf0-98f9-48cc-9efd-c0e89ecf18ae}"/>
              </w:placeholder>
            </w:sdtPr>
            <w:sdtEndPr>
              <w:rPr>
                <w:rFonts w:eastAsia="仿宋"/>
                <w:kern w:val="2"/>
                <w:sz w:val="24"/>
                <w:szCs w:val="24"/>
              </w:rPr>
            </w:sdtEndPr>
            <w:sdtContent>
              <w:r>
                <w:rPr>
                  <w:rFonts w:hint="eastAsia" w:ascii="仿宋" w:hAnsi="仿宋" w:eastAsia="仿宋"/>
                  <w:sz w:val="24"/>
                </w:rPr>
                <w:t>第九条 利息、赔偿和费用</w:t>
              </w:r>
            </w:sdtContent>
          </w:sdt>
          <w:r>
            <w:rPr>
              <w:rFonts w:eastAsia="仿宋"/>
              <w:sz w:val="24"/>
            </w:rPr>
            <w:tab/>
          </w:r>
          <w:bookmarkStart w:id="9" w:name="_Toc27233_WPSOffice_Level1Page"/>
          <w:r>
            <w:rPr>
              <w:rFonts w:eastAsia="仿宋"/>
              <w:sz w:val="24"/>
            </w:rPr>
            <w:t>11</w:t>
          </w:r>
          <w:bookmarkEnd w:id="9"/>
          <w:r>
            <w:rPr>
              <w:rFonts w:eastAsia="仿宋"/>
              <w:sz w:val="24"/>
            </w:rPr>
            <w:fldChar w:fldCharType="end"/>
          </w:r>
        </w:p>
        <w:p w14:paraId="297EF604">
          <w:pPr>
            <w:pStyle w:val="7"/>
            <w:tabs>
              <w:tab w:val="right" w:leader="dot" w:pos="8306"/>
            </w:tabs>
            <w:spacing w:line="360" w:lineRule="auto"/>
            <w:rPr>
              <w:rFonts w:eastAsia="仿宋"/>
              <w:sz w:val="24"/>
            </w:rPr>
          </w:pPr>
          <w:r>
            <w:fldChar w:fldCharType="begin"/>
          </w:r>
          <w:r>
            <w:instrText xml:space="preserve"> HYPERLINK \l "_Toc25506_WPSOffice_Level1" </w:instrText>
          </w:r>
          <w:r>
            <w:fldChar w:fldCharType="separate"/>
          </w:r>
          <w:sdt>
            <w:sdtPr>
              <w:rPr>
                <w:rFonts w:eastAsia="仿宋"/>
                <w:kern w:val="2"/>
                <w:sz w:val="24"/>
                <w:szCs w:val="24"/>
              </w:rPr>
              <w:id w:val="-304856709"/>
              <w:placeholder>
                <w:docPart w:val="{fce12b39-943e-40d9-9d15-c2cbbe412754}"/>
              </w:placeholder>
            </w:sdtPr>
            <w:sdtEndPr>
              <w:rPr>
                <w:rFonts w:eastAsia="仿宋"/>
                <w:kern w:val="2"/>
                <w:sz w:val="24"/>
                <w:szCs w:val="24"/>
              </w:rPr>
            </w:sdtEndPr>
            <w:sdtContent>
              <w:r>
                <w:rPr>
                  <w:rFonts w:hint="eastAsia" w:ascii="仿宋" w:hAnsi="仿宋" w:eastAsia="仿宋"/>
                  <w:sz w:val="24"/>
                </w:rPr>
                <w:t>第十条 陈述与保证</w:t>
              </w:r>
            </w:sdtContent>
          </w:sdt>
          <w:r>
            <w:rPr>
              <w:rFonts w:eastAsia="仿宋"/>
              <w:sz w:val="24"/>
            </w:rPr>
            <w:tab/>
          </w:r>
          <w:bookmarkStart w:id="10" w:name="_Toc25506_WPSOffice_Level1Page"/>
          <w:r>
            <w:rPr>
              <w:rFonts w:eastAsia="仿宋"/>
              <w:sz w:val="24"/>
            </w:rPr>
            <w:t>12</w:t>
          </w:r>
          <w:bookmarkEnd w:id="10"/>
          <w:r>
            <w:rPr>
              <w:rFonts w:eastAsia="仿宋"/>
              <w:sz w:val="24"/>
            </w:rPr>
            <w:fldChar w:fldCharType="end"/>
          </w:r>
        </w:p>
        <w:p w14:paraId="06B0BA5E">
          <w:pPr>
            <w:pStyle w:val="7"/>
            <w:tabs>
              <w:tab w:val="right" w:leader="dot" w:pos="8306"/>
            </w:tabs>
            <w:spacing w:line="360" w:lineRule="auto"/>
            <w:rPr>
              <w:rFonts w:eastAsia="仿宋"/>
              <w:sz w:val="24"/>
            </w:rPr>
          </w:pPr>
          <w:r>
            <w:fldChar w:fldCharType="begin"/>
          </w:r>
          <w:r>
            <w:instrText xml:space="preserve"> HYPERLINK \l "_Toc9730_WPSOffice_Level1" </w:instrText>
          </w:r>
          <w:r>
            <w:fldChar w:fldCharType="separate"/>
          </w:r>
          <w:sdt>
            <w:sdtPr>
              <w:rPr>
                <w:rFonts w:eastAsia="仿宋"/>
                <w:kern w:val="2"/>
                <w:sz w:val="24"/>
                <w:szCs w:val="24"/>
              </w:rPr>
              <w:id w:val="1599053746"/>
              <w:placeholder>
                <w:docPart w:val="{b1ccc04c-95d9-4a46-8ec9-d7fdaf779a14}"/>
              </w:placeholder>
            </w:sdtPr>
            <w:sdtEndPr>
              <w:rPr>
                <w:rFonts w:eastAsia="仿宋"/>
                <w:kern w:val="2"/>
                <w:sz w:val="24"/>
                <w:szCs w:val="24"/>
              </w:rPr>
            </w:sdtEndPr>
            <w:sdtContent>
              <w:r>
                <w:rPr>
                  <w:rFonts w:hint="eastAsia" w:ascii="仿宋" w:hAnsi="仿宋" w:eastAsia="仿宋"/>
                  <w:sz w:val="24"/>
                </w:rPr>
                <w:t>第十一条 适用法律及争议解决</w:t>
              </w:r>
            </w:sdtContent>
          </w:sdt>
          <w:r>
            <w:rPr>
              <w:rFonts w:eastAsia="仿宋"/>
              <w:sz w:val="24"/>
            </w:rPr>
            <w:tab/>
          </w:r>
          <w:bookmarkStart w:id="11" w:name="_Toc9730_WPSOffice_Level1Page"/>
          <w:r>
            <w:rPr>
              <w:rFonts w:eastAsia="仿宋"/>
              <w:sz w:val="24"/>
            </w:rPr>
            <w:t>13</w:t>
          </w:r>
          <w:bookmarkEnd w:id="11"/>
          <w:r>
            <w:rPr>
              <w:rFonts w:eastAsia="仿宋"/>
              <w:sz w:val="24"/>
            </w:rPr>
            <w:fldChar w:fldCharType="end"/>
          </w:r>
        </w:p>
        <w:p w14:paraId="44EA637E">
          <w:pPr>
            <w:pStyle w:val="7"/>
            <w:tabs>
              <w:tab w:val="right" w:leader="dot" w:pos="8306"/>
            </w:tabs>
            <w:spacing w:line="360" w:lineRule="auto"/>
            <w:rPr>
              <w:rFonts w:eastAsia="仿宋"/>
              <w:sz w:val="24"/>
            </w:rPr>
          </w:pPr>
          <w:r>
            <w:fldChar w:fldCharType="begin"/>
          </w:r>
          <w:r>
            <w:instrText xml:space="preserve"> HYPERLINK \l "_Toc5613_WPSOffice_Level1" </w:instrText>
          </w:r>
          <w:r>
            <w:fldChar w:fldCharType="separate"/>
          </w:r>
          <w:sdt>
            <w:sdtPr>
              <w:rPr>
                <w:rFonts w:eastAsia="仿宋"/>
                <w:kern w:val="2"/>
                <w:sz w:val="24"/>
                <w:szCs w:val="24"/>
              </w:rPr>
              <w:id w:val="-910236339"/>
              <w:placeholder>
                <w:docPart w:val="{fe86ea55-7a7b-477a-8f44-5ff9fef6d589}"/>
              </w:placeholder>
            </w:sdtPr>
            <w:sdtEndPr>
              <w:rPr>
                <w:rFonts w:eastAsia="仿宋"/>
                <w:kern w:val="2"/>
                <w:sz w:val="24"/>
                <w:szCs w:val="24"/>
              </w:rPr>
            </w:sdtEndPr>
            <w:sdtContent>
              <w:r>
                <w:rPr>
                  <w:rFonts w:hint="eastAsia" w:ascii="仿宋" w:hAnsi="仿宋" w:eastAsia="仿宋"/>
                  <w:sz w:val="24"/>
                </w:rPr>
                <w:t>第十二条 通知</w:t>
              </w:r>
            </w:sdtContent>
          </w:sdt>
          <w:r>
            <w:rPr>
              <w:rFonts w:eastAsia="仿宋"/>
              <w:sz w:val="24"/>
            </w:rPr>
            <w:tab/>
          </w:r>
          <w:bookmarkStart w:id="12" w:name="_Toc5613_WPSOffice_Level1Page"/>
          <w:r>
            <w:rPr>
              <w:rFonts w:eastAsia="仿宋"/>
              <w:sz w:val="24"/>
            </w:rPr>
            <w:t>14</w:t>
          </w:r>
          <w:bookmarkEnd w:id="12"/>
          <w:r>
            <w:rPr>
              <w:rFonts w:eastAsia="仿宋"/>
              <w:sz w:val="24"/>
            </w:rPr>
            <w:fldChar w:fldCharType="end"/>
          </w:r>
        </w:p>
        <w:p w14:paraId="6EF7AD37">
          <w:pPr>
            <w:pStyle w:val="7"/>
            <w:tabs>
              <w:tab w:val="right" w:leader="dot" w:pos="8306"/>
            </w:tabs>
            <w:spacing w:line="360" w:lineRule="auto"/>
            <w:rPr>
              <w:rFonts w:eastAsia="仿宋"/>
              <w:sz w:val="24"/>
            </w:rPr>
          </w:pPr>
          <w:r>
            <w:fldChar w:fldCharType="begin"/>
          </w:r>
          <w:r>
            <w:instrText xml:space="preserve"> HYPERLINK \l "_Toc7354_WPSOffice_Level1" </w:instrText>
          </w:r>
          <w:r>
            <w:fldChar w:fldCharType="separate"/>
          </w:r>
          <w:sdt>
            <w:sdtPr>
              <w:rPr>
                <w:rFonts w:eastAsia="仿宋"/>
                <w:kern w:val="2"/>
                <w:sz w:val="24"/>
                <w:szCs w:val="24"/>
              </w:rPr>
              <w:id w:val="776915239"/>
              <w:placeholder>
                <w:docPart w:val="{400c5791-1fdc-4206-9800-a94fc7d39cd3}"/>
              </w:placeholder>
            </w:sdtPr>
            <w:sdtEndPr>
              <w:rPr>
                <w:rFonts w:eastAsia="仿宋"/>
                <w:kern w:val="2"/>
                <w:sz w:val="24"/>
                <w:szCs w:val="24"/>
              </w:rPr>
            </w:sdtEndPr>
            <w:sdtContent>
              <w:r>
                <w:rPr>
                  <w:rFonts w:hint="eastAsia" w:ascii="仿宋" w:hAnsi="仿宋" w:eastAsia="仿宋"/>
                  <w:sz w:val="24"/>
                </w:rPr>
                <w:t>第十三条 其他</w:t>
              </w:r>
            </w:sdtContent>
          </w:sdt>
          <w:r>
            <w:rPr>
              <w:rFonts w:eastAsia="仿宋"/>
              <w:sz w:val="24"/>
            </w:rPr>
            <w:tab/>
          </w:r>
          <w:bookmarkStart w:id="13" w:name="_Toc7354_WPSOffice_Level1Page"/>
          <w:r>
            <w:rPr>
              <w:rFonts w:eastAsia="仿宋"/>
              <w:sz w:val="24"/>
            </w:rPr>
            <w:t>14</w:t>
          </w:r>
          <w:bookmarkEnd w:id="13"/>
          <w:r>
            <w:rPr>
              <w:rFonts w:eastAsia="仿宋"/>
              <w:sz w:val="24"/>
            </w:rPr>
            <w:fldChar w:fldCharType="end"/>
          </w:r>
        </w:p>
        <w:p w14:paraId="2EBD0C05">
          <w:pPr>
            <w:pStyle w:val="7"/>
            <w:tabs>
              <w:tab w:val="right" w:leader="dot" w:pos="8306"/>
            </w:tabs>
            <w:spacing w:line="360" w:lineRule="auto"/>
            <w:rPr>
              <w:rFonts w:eastAsia="仿宋"/>
              <w:sz w:val="24"/>
            </w:rPr>
          </w:pPr>
          <w:r>
            <w:fldChar w:fldCharType="begin"/>
          </w:r>
          <w:r>
            <w:instrText xml:space="preserve"> HYPERLINK \l "_Toc20886_WPSOffice_Level1" </w:instrText>
          </w:r>
          <w:r>
            <w:fldChar w:fldCharType="separate"/>
          </w:r>
          <w:sdt>
            <w:sdtPr>
              <w:rPr>
                <w:rFonts w:eastAsia="仿宋"/>
                <w:kern w:val="2"/>
                <w:sz w:val="24"/>
                <w:szCs w:val="24"/>
              </w:rPr>
              <w:id w:val="1441722834"/>
            </w:sdtPr>
            <w:sdtEndPr>
              <w:rPr>
                <w:rFonts w:eastAsia="仿宋"/>
                <w:kern w:val="2"/>
                <w:sz w:val="24"/>
                <w:szCs w:val="24"/>
              </w:rPr>
            </w:sdtEndPr>
            <w:sdtContent>
              <w:r>
                <w:rPr>
                  <w:rFonts w:hint="eastAsia" w:ascii="仿宋" w:hAnsi="仿宋" w:eastAsia="仿宋"/>
                  <w:sz w:val="24"/>
                </w:rPr>
                <w:t>第十四条 定义</w:t>
              </w:r>
            </w:sdtContent>
          </w:sdt>
          <w:r>
            <w:rPr>
              <w:rFonts w:eastAsia="仿宋"/>
              <w:sz w:val="24"/>
            </w:rPr>
            <w:tab/>
          </w:r>
          <w:bookmarkStart w:id="14" w:name="_Toc20886_WPSOffice_Level1Page"/>
          <w:r>
            <w:rPr>
              <w:rFonts w:eastAsia="仿宋"/>
              <w:sz w:val="24"/>
            </w:rPr>
            <w:t>16</w:t>
          </w:r>
          <w:bookmarkEnd w:id="14"/>
          <w:r>
            <w:rPr>
              <w:rFonts w:eastAsia="仿宋"/>
              <w:sz w:val="24"/>
            </w:rPr>
            <w:fldChar w:fldCharType="end"/>
          </w:r>
        </w:p>
      </w:sdtContent>
    </w:sdt>
    <w:bookmarkEnd w:id="0"/>
    <w:p w14:paraId="2582EB2B">
      <w:pPr>
        <w:widowControl/>
        <w:wordWrap w:val="0"/>
        <w:spacing w:line="360" w:lineRule="auto"/>
        <w:jc w:val="center"/>
        <w:rPr>
          <w:rFonts w:eastAsia="仿宋"/>
          <w:sz w:val="24"/>
          <w:szCs w:val="22"/>
        </w:rPr>
      </w:pPr>
    </w:p>
    <w:p w14:paraId="2A8491CF">
      <w:pPr>
        <w:widowControl/>
        <w:wordWrap w:val="0"/>
        <w:spacing w:beforeAutospacing="1" w:afterAutospacing="1" w:line="330" w:lineRule="atLeast"/>
        <w:jc w:val="center"/>
        <w:rPr>
          <w:rFonts w:ascii="宋体" w:hAnsi="宋体" w:eastAsia="宋体" w:cs="宋体"/>
          <w:b/>
          <w:color w:val="000000"/>
          <w:kern w:val="0"/>
          <w:sz w:val="24"/>
          <w:shd w:val="clear" w:color="auto" w:fill="FFFFFF"/>
          <w:lang w:bidi="ar"/>
        </w:rPr>
      </w:pPr>
    </w:p>
    <w:p w14:paraId="3ADA8D16">
      <w:pPr>
        <w:widowControl/>
        <w:wordWrap w:val="0"/>
        <w:spacing w:beforeAutospacing="1" w:afterAutospacing="1" w:line="330" w:lineRule="atLeast"/>
        <w:jc w:val="center"/>
        <w:rPr>
          <w:rFonts w:ascii="宋体" w:hAnsi="宋体" w:eastAsia="宋体" w:cs="宋体"/>
          <w:b/>
          <w:color w:val="000000"/>
          <w:kern w:val="0"/>
          <w:sz w:val="24"/>
          <w:shd w:val="clear" w:color="auto" w:fill="FFFFFF"/>
          <w:lang w:bidi="ar"/>
        </w:rPr>
      </w:pPr>
    </w:p>
    <w:p w14:paraId="6D636B7E">
      <w:pPr>
        <w:widowControl/>
        <w:wordWrap w:val="0"/>
        <w:spacing w:beforeAutospacing="1" w:afterAutospacing="1" w:line="330" w:lineRule="atLeast"/>
        <w:jc w:val="center"/>
        <w:rPr>
          <w:rFonts w:ascii="宋体" w:hAnsi="宋体" w:eastAsia="宋体" w:cs="宋体"/>
          <w:b/>
          <w:color w:val="000000"/>
          <w:kern w:val="0"/>
          <w:sz w:val="24"/>
          <w:shd w:val="clear" w:color="auto" w:fill="FFFFFF"/>
          <w:lang w:bidi="ar"/>
        </w:rPr>
      </w:pPr>
    </w:p>
    <w:p w14:paraId="1A1FAD33">
      <w:pPr>
        <w:widowControl/>
        <w:wordWrap w:val="0"/>
        <w:spacing w:beforeAutospacing="1" w:afterAutospacing="1" w:line="330" w:lineRule="atLeast"/>
        <w:jc w:val="center"/>
        <w:rPr>
          <w:rFonts w:ascii="宋体" w:hAnsi="宋体" w:eastAsia="宋体" w:cs="宋体"/>
          <w:b/>
          <w:color w:val="000000"/>
          <w:kern w:val="0"/>
          <w:sz w:val="24"/>
          <w:shd w:val="clear" w:color="auto" w:fill="FFFFFF"/>
          <w:lang w:bidi="ar"/>
        </w:rPr>
      </w:pPr>
    </w:p>
    <w:p w14:paraId="4C442AB5">
      <w:pPr>
        <w:widowControl/>
        <w:wordWrap w:val="0"/>
        <w:spacing w:beforeAutospacing="1" w:afterAutospacing="1" w:line="330" w:lineRule="atLeast"/>
        <w:jc w:val="center"/>
        <w:rPr>
          <w:rFonts w:ascii="宋体" w:hAnsi="宋体" w:eastAsia="宋体" w:cs="宋体"/>
          <w:b/>
          <w:color w:val="000000"/>
          <w:kern w:val="0"/>
          <w:sz w:val="24"/>
          <w:shd w:val="clear" w:color="auto" w:fill="FFFFFF"/>
          <w:lang w:bidi="ar"/>
        </w:rPr>
      </w:pPr>
    </w:p>
    <w:p w14:paraId="6E274FE5">
      <w:pPr>
        <w:widowControl/>
        <w:wordWrap w:val="0"/>
        <w:spacing w:beforeAutospacing="1" w:afterAutospacing="1" w:line="330" w:lineRule="atLeast"/>
        <w:jc w:val="center"/>
      </w:pPr>
      <w:r>
        <w:rPr>
          <w:rFonts w:hint="eastAsia" w:ascii="宋体" w:hAnsi="宋体" w:eastAsia="宋体" w:cs="宋体"/>
          <w:b/>
          <w:color w:val="000000"/>
          <w:kern w:val="0"/>
          <w:sz w:val="24"/>
          <w:shd w:val="clear" w:color="auto" w:fill="FFFFFF"/>
          <w:lang w:bidi="ar"/>
        </w:rPr>
        <w:t> </w:t>
      </w:r>
    </w:p>
    <w:p w14:paraId="753104D7">
      <w:pPr>
        <w:widowControl/>
        <w:wordWrap w:val="0"/>
        <w:spacing w:before="156" w:afterAutospacing="1" w:line="315"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为明确交易双方在进行衍生品交易（下称“</w:t>
      </w:r>
      <w:r>
        <w:rPr>
          <w:rFonts w:hint="eastAsia" w:ascii="仿宋" w:hAnsi="仿宋" w:eastAsia="仿宋" w:cs="仿宋"/>
          <w:b/>
          <w:color w:val="000000"/>
          <w:kern w:val="0"/>
          <w:sz w:val="24"/>
          <w:shd w:val="clear" w:color="auto" w:fill="FFFFFF"/>
          <w:lang w:bidi="ar"/>
        </w:rPr>
        <w:t>交易</w:t>
      </w:r>
      <w:r>
        <w:rPr>
          <w:rFonts w:hint="eastAsia" w:ascii="仿宋" w:hAnsi="仿宋" w:eastAsia="仿宋" w:cs="仿宋"/>
          <w:color w:val="000000"/>
          <w:kern w:val="0"/>
          <w:sz w:val="24"/>
          <w:shd w:val="clear" w:color="auto" w:fill="FFFFFF"/>
          <w:lang w:bidi="ar"/>
        </w:rPr>
        <w:t>”）中的权利和义务，维护交易双方的合法权益，依据中华人民共和国相关法律法规并参照国际通行的商业规则，</w:t>
      </w:r>
      <w:bookmarkStart w:id="44" w:name="_GoBack"/>
      <w:bookmarkEnd w:id="44"/>
      <w:r>
        <w:rPr>
          <w:rFonts w:hint="eastAsia" w:ascii="仿宋" w:hAnsi="仿宋" w:eastAsia="仿宋" w:cs="仿宋"/>
          <w:color w:val="000000"/>
          <w:kern w:val="0"/>
          <w:sz w:val="24"/>
          <w:u w:val="single"/>
          <w:shd w:val="clear" w:color="auto" w:fill="FFFFFF"/>
          <w:lang w:eastAsia="zh-CN" w:bidi="ar"/>
        </w:rPr>
        <w:t>XX</w:t>
      </w:r>
      <w:r>
        <w:rPr>
          <w:rFonts w:hint="eastAsia" w:ascii="仿宋" w:hAnsi="仿宋" w:eastAsia="仿宋" w:cs="仿宋"/>
          <w:color w:val="000000"/>
          <w:kern w:val="0"/>
          <w:sz w:val="24"/>
          <w:u w:val="single"/>
          <w:shd w:val="clear" w:color="auto" w:fill="FFFFFF"/>
          <w:lang w:bidi="ar"/>
        </w:rPr>
        <w:t>证券股份有限公司</w:t>
      </w:r>
      <w:r>
        <w:rPr>
          <w:rFonts w:hint="eastAsia" w:ascii="仿宋" w:hAnsi="仿宋" w:eastAsia="仿宋" w:cs="仿宋"/>
          <w:color w:val="000000"/>
          <w:kern w:val="0"/>
          <w:sz w:val="24"/>
          <w:shd w:val="clear" w:color="auto" w:fill="FFFFFF"/>
          <w:lang w:bidi="ar"/>
        </w:rPr>
        <w:t>（“甲方”）和</w:t>
      </w:r>
      <w:r>
        <w:rPr>
          <w:rFonts w:hint="eastAsia" w:ascii="仿宋" w:hAnsi="仿宋" w:eastAsia="仿宋" w:cs="仿宋"/>
          <w:color w:val="000000"/>
          <w:kern w:val="0"/>
          <w:sz w:val="24"/>
          <w:u w:val="single"/>
          <w:shd w:val="clear" w:color="auto" w:fill="FFFFFF"/>
          <w:lang w:bidi="ar"/>
        </w:rPr>
        <w:t xml:space="preserve">                  作为管理人代表其管理的代签产品列表中每一只产品</w:t>
      </w:r>
      <w:r>
        <w:rPr>
          <w:rFonts w:hint="eastAsia" w:ascii="仿宋" w:hAnsi="仿宋" w:eastAsia="仿宋" w:cs="仿宋"/>
          <w:color w:val="000000"/>
          <w:kern w:val="0"/>
          <w:sz w:val="24"/>
          <w:shd w:val="clear" w:color="auto" w:fill="FFFFFF"/>
          <w:lang w:bidi="ar"/>
        </w:rPr>
        <w:t>（“乙方”）本着自愿协商、诚实信用的原则，签署本《中国证券期货市场衍生品交易主协议》（下称“</w:t>
      </w:r>
      <w:r>
        <w:rPr>
          <w:rFonts w:hint="eastAsia" w:ascii="仿宋" w:hAnsi="仿宋" w:eastAsia="仿宋" w:cs="仿宋"/>
          <w:b/>
          <w:color w:val="000000"/>
          <w:kern w:val="0"/>
          <w:sz w:val="24"/>
          <w:shd w:val="clear" w:color="auto" w:fill="FFFFFF"/>
          <w:lang w:bidi="ar"/>
        </w:rPr>
        <w:t>主协议</w:t>
      </w:r>
      <w:r>
        <w:rPr>
          <w:rFonts w:hint="eastAsia" w:ascii="仿宋" w:hAnsi="仿宋" w:eastAsia="仿宋" w:cs="仿宋"/>
          <w:color w:val="000000"/>
          <w:kern w:val="0"/>
          <w:sz w:val="24"/>
          <w:shd w:val="clear" w:color="auto" w:fill="FFFFFF"/>
          <w:lang w:bidi="ar"/>
        </w:rPr>
        <w:t>”）及《中国证券期货市场衍生品交易主协议补充协议》（下称“</w:t>
      </w:r>
      <w:r>
        <w:rPr>
          <w:rFonts w:hint="eastAsia" w:ascii="仿宋" w:hAnsi="仿宋" w:eastAsia="仿宋" w:cs="仿宋"/>
          <w:b/>
          <w:color w:val="000000"/>
          <w:kern w:val="0"/>
          <w:sz w:val="24"/>
          <w:shd w:val="clear" w:color="auto" w:fill="FFFFFF"/>
          <w:lang w:bidi="ar"/>
        </w:rPr>
        <w:t>补充协议</w:t>
      </w:r>
      <w:r>
        <w:rPr>
          <w:rFonts w:hint="eastAsia" w:ascii="仿宋" w:hAnsi="仿宋" w:eastAsia="仿宋" w:cs="仿宋"/>
          <w:color w:val="000000"/>
          <w:kern w:val="0"/>
          <w:sz w:val="24"/>
          <w:shd w:val="clear" w:color="auto" w:fill="FFFFFF"/>
          <w:lang w:bidi="ar"/>
        </w:rPr>
        <w:t>”）。</w:t>
      </w:r>
    </w:p>
    <w:p w14:paraId="7493A7A9">
      <w:pPr>
        <w:pStyle w:val="8"/>
        <w:numPr>
          <w:ilvl w:val="0"/>
          <w:numId w:val="1"/>
        </w:numPr>
        <w:spacing w:before="312" w:beforeLines="100" w:after="312" w:afterLines="100"/>
        <w:ind w:firstLineChars="0"/>
        <w:jc w:val="center"/>
        <w:outlineLvl w:val="0"/>
        <w:rPr>
          <w:rFonts w:ascii="仿宋" w:hAnsi="仿宋" w:eastAsia="仿宋"/>
          <w:b/>
          <w:sz w:val="28"/>
        </w:rPr>
      </w:pPr>
      <w:bookmarkStart w:id="15" w:name="_Toc30298_WPSOffice_Level1"/>
      <w:bookmarkStart w:id="16" w:name="_Toc349818540"/>
      <w:r>
        <w:rPr>
          <w:rFonts w:hint="eastAsia" w:ascii="仿宋" w:hAnsi="仿宋" w:eastAsia="仿宋"/>
          <w:b/>
          <w:sz w:val="28"/>
        </w:rPr>
        <w:t>协议的构成、单一协议与协议效力等级</w:t>
      </w:r>
      <w:bookmarkEnd w:id="15"/>
      <w:bookmarkEnd w:id="16"/>
    </w:p>
    <w:p w14:paraId="5F93EC76">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交易双方一致同意：</w:t>
      </w:r>
    </w:p>
    <w:p w14:paraId="48E364A0">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1.1</w:t>
      </w:r>
      <w:r>
        <w:rPr>
          <w:rFonts w:hint="eastAsia" w:ascii="仿宋" w:hAnsi="仿宋" w:eastAsia="仿宋" w:cs="仿宋"/>
          <w:color w:val="000000"/>
          <w:kern w:val="0"/>
          <w:sz w:val="24"/>
          <w:shd w:val="clear" w:color="auto" w:fill="FFFFFF"/>
          <w:lang w:bidi="ar"/>
        </w:rPr>
        <w:tab/>
      </w:r>
      <w:r>
        <w:rPr>
          <w:rFonts w:hint="eastAsia" w:ascii="仿宋" w:hAnsi="仿宋" w:eastAsia="仿宋" w:cs="仿宋"/>
          <w:color w:val="000000"/>
          <w:kern w:val="0"/>
          <w:sz w:val="24"/>
          <w:shd w:val="clear" w:color="auto" w:fill="FFFFFF"/>
          <w:lang w:bidi="ar"/>
        </w:rPr>
        <w:t>交易双方在进行</w:t>
      </w:r>
      <w:r>
        <w:rPr>
          <w:rFonts w:hint="eastAsia" w:ascii="仿宋" w:hAnsi="仿宋" w:eastAsia="仿宋" w:cs="仿宋"/>
          <w:b/>
          <w:color w:val="000000"/>
          <w:kern w:val="0"/>
          <w:sz w:val="24"/>
          <w:shd w:val="clear" w:color="auto" w:fill="FFFFFF"/>
          <w:lang w:bidi="ar"/>
        </w:rPr>
        <w:t>交易</w:t>
      </w:r>
      <w:r>
        <w:rPr>
          <w:rFonts w:hint="eastAsia" w:ascii="仿宋" w:hAnsi="仿宋" w:eastAsia="仿宋" w:cs="仿宋"/>
          <w:color w:val="000000"/>
          <w:kern w:val="0"/>
          <w:sz w:val="24"/>
          <w:shd w:val="clear" w:color="auto" w:fill="FFFFFF"/>
          <w:lang w:bidi="ar"/>
        </w:rPr>
        <w:t>时应签署</w:t>
      </w:r>
      <w:r>
        <w:rPr>
          <w:rFonts w:hint="eastAsia" w:ascii="仿宋" w:hAnsi="仿宋" w:eastAsia="仿宋" w:cs="仿宋"/>
          <w:b/>
          <w:color w:val="000000"/>
          <w:kern w:val="0"/>
          <w:sz w:val="24"/>
          <w:shd w:val="clear" w:color="auto" w:fill="FFFFFF"/>
          <w:lang w:bidi="ar"/>
        </w:rPr>
        <w:t>交易确认书</w:t>
      </w:r>
      <w:r>
        <w:rPr>
          <w:rFonts w:hint="eastAsia" w:ascii="仿宋" w:hAnsi="仿宋" w:eastAsia="仿宋" w:cs="仿宋"/>
          <w:color w:val="000000"/>
          <w:kern w:val="0"/>
          <w:sz w:val="24"/>
          <w:shd w:val="clear" w:color="auto" w:fill="FFFFFF"/>
          <w:lang w:bidi="ar"/>
        </w:rPr>
        <w:t>，约定</w:t>
      </w:r>
      <w:r>
        <w:rPr>
          <w:rFonts w:hint="eastAsia" w:ascii="仿宋" w:hAnsi="仿宋" w:eastAsia="仿宋" w:cs="仿宋"/>
          <w:b/>
          <w:color w:val="000000"/>
          <w:kern w:val="0"/>
          <w:sz w:val="24"/>
          <w:shd w:val="clear" w:color="auto" w:fill="FFFFFF"/>
          <w:lang w:bidi="ar"/>
        </w:rPr>
        <w:t>交易</w:t>
      </w:r>
      <w:r>
        <w:rPr>
          <w:rFonts w:hint="eastAsia" w:ascii="仿宋" w:hAnsi="仿宋" w:eastAsia="仿宋" w:cs="仿宋"/>
          <w:color w:val="000000"/>
          <w:kern w:val="0"/>
          <w:sz w:val="24"/>
          <w:shd w:val="clear" w:color="auto" w:fill="FFFFFF"/>
          <w:lang w:bidi="ar"/>
        </w:rPr>
        <w:t>的相关条款，并明确该</w:t>
      </w:r>
      <w:r>
        <w:rPr>
          <w:rFonts w:hint="eastAsia" w:ascii="仿宋" w:hAnsi="仿宋" w:eastAsia="仿宋" w:cs="仿宋"/>
          <w:b/>
          <w:color w:val="000000"/>
          <w:kern w:val="0"/>
          <w:sz w:val="24"/>
          <w:shd w:val="clear" w:color="auto" w:fill="FFFFFF"/>
          <w:lang w:bidi="ar"/>
        </w:rPr>
        <w:t>交易</w:t>
      </w:r>
      <w:r>
        <w:rPr>
          <w:rFonts w:hint="eastAsia" w:ascii="仿宋" w:hAnsi="仿宋" w:eastAsia="仿宋" w:cs="仿宋"/>
          <w:color w:val="000000"/>
          <w:kern w:val="0"/>
          <w:sz w:val="24"/>
          <w:shd w:val="clear" w:color="auto" w:fill="FFFFFF"/>
          <w:lang w:bidi="ar"/>
        </w:rPr>
        <w:t>适用</w:t>
      </w:r>
      <w:r>
        <w:rPr>
          <w:rFonts w:hint="eastAsia" w:ascii="仿宋" w:hAnsi="仿宋" w:eastAsia="仿宋" w:cs="仿宋"/>
          <w:b/>
          <w:color w:val="000000"/>
          <w:kern w:val="0"/>
          <w:sz w:val="24"/>
          <w:shd w:val="clear" w:color="auto" w:fill="FFFFFF"/>
          <w:lang w:bidi="ar"/>
        </w:rPr>
        <w:t>主协议</w:t>
      </w:r>
      <w:r>
        <w:rPr>
          <w:rFonts w:hint="eastAsia" w:ascii="仿宋" w:hAnsi="仿宋" w:eastAsia="仿宋" w:cs="仿宋"/>
          <w:color w:val="000000"/>
          <w:kern w:val="0"/>
          <w:sz w:val="24"/>
          <w:shd w:val="clear" w:color="auto" w:fill="FFFFFF"/>
          <w:lang w:bidi="ar"/>
        </w:rPr>
        <w:t>。交易双方就具体类别</w:t>
      </w:r>
      <w:r>
        <w:rPr>
          <w:rFonts w:hint="eastAsia" w:ascii="仿宋" w:hAnsi="仿宋" w:eastAsia="仿宋" w:cs="仿宋"/>
          <w:b/>
          <w:color w:val="000000"/>
          <w:kern w:val="0"/>
          <w:sz w:val="24"/>
          <w:shd w:val="clear" w:color="auto" w:fill="FFFFFF"/>
          <w:lang w:bidi="ar"/>
        </w:rPr>
        <w:t>交易</w:t>
      </w:r>
      <w:r>
        <w:rPr>
          <w:rFonts w:hint="eastAsia" w:ascii="仿宋" w:hAnsi="仿宋" w:eastAsia="仿宋" w:cs="仿宋"/>
          <w:color w:val="000000"/>
          <w:kern w:val="0"/>
          <w:sz w:val="24"/>
          <w:shd w:val="clear" w:color="auto" w:fill="FFFFFF"/>
          <w:lang w:bidi="ar"/>
        </w:rPr>
        <w:t>签署的</w:t>
      </w:r>
      <w:r>
        <w:rPr>
          <w:rFonts w:hint="eastAsia" w:ascii="仿宋" w:hAnsi="仿宋" w:eastAsia="仿宋" w:cs="仿宋"/>
          <w:b/>
          <w:color w:val="000000"/>
          <w:kern w:val="0"/>
          <w:sz w:val="24"/>
          <w:shd w:val="clear" w:color="auto" w:fill="FFFFFF"/>
          <w:lang w:bidi="ar"/>
        </w:rPr>
        <w:t>交易确认书</w:t>
      </w:r>
      <w:r>
        <w:rPr>
          <w:rFonts w:hint="eastAsia" w:ascii="仿宋" w:hAnsi="仿宋" w:eastAsia="仿宋" w:cs="仿宋"/>
          <w:color w:val="000000"/>
          <w:kern w:val="0"/>
          <w:sz w:val="24"/>
          <w:shd w:val="clear" w:color="auto" w:fill="FFFFFF"/>
          <w:lang w:bidi="ar"/>
        </w:rPr>
        <w:t>可以约定适用相关行业自律组织颁布的标准交易条款（含其定期的修改或更新）。</w:t>
      </w:r>
    </w:p>
    <w:p w14:paraId="56982E55">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交易双方在进行</w:t>
      </w:r>
      <w:r>
        <w:rPr>
          <w:rFonts w:hint="eastAsia" w:ascii="仿宋" w:hAnsi="仿宋" w:eastAsia="仿宋" w:cs="仿宋"/>
          <w:b/>
          <w:color w:val="000000"/>
          <w:kern w:val="0"/>
          <w:sz w:val="24"/>
          <w:shd w:val="clear" w:color="auto" w:fill="FFFFFF"/>
          <w:lang w:bidi="ar"/>
        </w:rPr>
        <w:t>交易</w:t>
      </w:r>
      <w:r>
        <w:rPr>
          <w:rFonts w:hint="eastAsia" w:ascii="仿宋" w:hAnsi="仿宋" w:eastAsia="仿宋" w:cs="仿宋"/>
          <w:color w:val="000000"/>
          <w:kern w:val="0"/>
          <w:sz w:val="24"/>
          <w:shd w:val="clear" w:color="auto" w:fill="FFFFFF"/>
          <w:lang w:bidi="ar"/>
        </w:rPr>
        <w:t>时可以提供履约保障，所签署的</w:t>
      </w:r>
      <w:r>
        <w:rPr>
          <w:rFonts w:hint="eastAsia" w:ascii="仿宋" w:hAnsi="仿宋" w:eastAsia="仿宋" w:cs="仿宋"/>
          <w:b/>
          <w:color w:val="000000"/>
          <w:kern w:val="0"/>
          <w:sz w:val="24"/>
          <w:shd w:val="clear" w:color="auto" w:fill="FFFFFF"/>
          <w:lang w:bidi="ar"/>
        </w:rPr>
        <w:t>履约保障协议</w:t>
      </w:r>
      <w:r>
        <w:rPr>
          <w:rFonts w:hint="eastAsia" w:ascii="仿宋" w:hAnsi="仿宋" w:eastAsia="仿宋" w:cs="仿宋"/>
          <w:color w:val="000000"/>
          <w:kern w:val="0"/>
          <w:sz w:val="24"/>
          <w:shd w:val="clear" w:color="auto" w:fill="FFFFFF"/>
          <w:lang w:bidi="ar"/>
        </w:rPr>
        <w:t>为</w:t>
      </w:r>
      <w:r>
        <w:rPr>
          <w:rFonts w:hint="eastAsia" w:ascii="仿宋" w:hAnsi="仿宋" w:eastAsia="仿宋" w:cs="仿宋"/>
          <w:b/>
          <w:color w:val="000000"/>
          <w:kern w:val="0"/>
          <w:sz w:val="24"/>
          <w:shd w:val="clear" w:color="auto" w:fill="FFFFFF"/>
          <w:lang w:bidi="ar"/>
        </w:rPr>
        <w:t>补充协议</w:t>
      </w:r>
      <w:r>
        <w:rPr>
          <w:rFonts w:hint="eastAsia" w:ascii="仿宋" w:hAnsi="仿宋" w:eastAsia="仿宋" w:cs="仿宋"/>
          <w:color w:val="000000"/>
          <w:kern w:val="0"/>
          <w:sz w:val="24"/>
          <w:shd w:val="clear" w:color="auto" w:fill="FFFFFF"/>
          <w:lang w:bidi="ar"/>
        </w:rPr>
        <w:t>的附件。</w:t>
      </w:r>
      <w:r>
        <w:rPr>
          <w:rFonts w:hint="eastAsia" w:ascii="仿宋" w:hAnsi="仿宋" w:eastAsia="仿宋" w:cs="仿宋"/>
          <w:b/>
          <w:color w:val="000000"/>
          <w:kern w:val="0"/>
          <w:sz w:val="24"/>
          <w:shd w:val="clear" w:color="auto" w:fill="FFFFFF"/>
          <w:lang w:bidi="ar"/>
        </w:rPr>
        <w:t>主协议</w:t>
      </w:r>
      <w:r>
        <w:rPr>
          <w:rFonts w:hint="eastAsia" w:ascii="仿宋" w:hAnsi="仿宋" w:eastAsia="仿宋" w:cs="仿宋"/>
          <w:color w:val="000000"/>
          <w:kern w:val="0"/>
          <w:sz w:val="24"/>
          <w:shd w:val="clear" w:color="auto" w:fill="FFFFFF"/>
          <w:lang w:bidi="ar"/>
        </w:rPr>
        <w:t>、</w:t>
      </w:r>
      <w:r>
        <w:rPr>
          <w:rFonts w:hint="eastAsia" w:ascii="仿宋" w:hAnsi="仿宋" w:eastAsia="仿宋" w:cs="仿宋"/>
          <w:b/>
          <w:color w:val="000000"/>
          <w:kern w:val="0"/>
          <w:sz w:val="24"/>
          <w:shd w:val="clear" w:color="auto" w:fill="FFFFFF"/>
          <w:lang w:bidi="ar"/>
        </w:rPr>
        <w:t>补充协议</w:t>
      </w:r>
      <w:r>
        <w:rPr>
          <w:rFonts w:hint="eastAsia" w:ascii="仿宋" w:hAnsi="仿宋" w:eastAsia="仿宋" w:cs="仿宋"/>
          <w:color w:val="000000"/>
          <w:kern w:val="0"/>
          <w:sz w:val="24"/>
          <w:shd w:val="clear" w:color="auto" w:fill="FFFFFF"/>
          <w:lang w:bidi="ar"/>
        </w:rPr>
        <w:t>以及</w:t>
      </w:r>
      <w:r>
        <w:rPr>
          <w:rFonts w:hint="eastAsia" w:ascii="仿宋" w:hAnsi="仿宋" w:eastAsia="仿宋" w:cs="仿宋"/>
          <w:b/>
          <w:color w:val="000000"/>
          <w:kern w:val="0"/>
          <w:sz w:val="24"/>
          <w:shd w:val="clear" w:color="auto" w:fill="FFFFFF"/>
          <w:lang w:bidi="ar"/>
        </w:rPr>
        <w:t>交易确认书</w:t>
      </w:r>
      <w:r>
        <w:rPr>
          <w:rFonts w:hint="eastAsia" w:ascii="仿宋" w:hAnsi="仿宋" w:eastAsia="仿宋" w:cs="仿宋"/>
          <w:color w:val="000000"/>
          <w:kern w:val="0"/>
          <w:sz w:val="24"/>
          <w:shd w:val="clear" w:color="auto" w:fill="FFFFFF"/>
          <w:lang w:bidi="ar"/>
        </w:rPr>
        <w:t>统称</w:t>
      </w:r>
      <w:r>
        <w:rPr>
          <w:rFonts w:hint="eastAsia" w:ascii="仿宋" w:hAnsi="仿宋" w:eastAsia="仿宋" w:cs="仿宋"/>
          <w:b/>
          <w:color w:val="000000"/>
          <w:kern w:val="0"/>
          <w:sz w:val="24"/>
          <w:shd w:val="clear" w:color="auto" w:fill="FFFFFF"/>
          <w:lang w:bidi="ar"/>
        </w:rPr>
        <w:t>本协议</w:t>
      </w:r>
      <w:r>
        <w:rPr>
          <w:rFonts w:hint="eastAsia" w:ascii="仿宋" w:hAnsi="仿宋" w:eastAsia="仿宋" w:cs="仿宋"/>
          <w:color w:val="000000"/>
          <w:kern w:val="0"/>
          <w:sz w:val="24"/>
          <w:shd w:val="clear" w:color="auto" w:fill="FFFFFF"/>
          <w:lang w:bidi="ar"/>
        </w:rPr>
        <w:t>。</w:t>
      </w:r>
    </w:p>
    <w:p w14:paraId="27365569">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1.2</w:t>
      </w:r>
      <w:r>
        <w:rPr>
          <w:rFonts w:hint="eastAsia" w:ascii="仿宋" w:hAnsi="仿宋" w:eastAsia="仿宋" w:cs="仿宋"/>
          <w:color w:val="000000"/>
          <w:kern w:val="0"/>
          <w:sz w:val="24"/>
          <w:shd w:val="clear" w:color="auto" w:fill="FFFFFF"/>
          <w:lang w:bidi="ar"/>
        </w:rPr>
        <w:tab/>
      </w:r>
      <w:r>
        <w:rPr>
          <w:rFonts w:hint="eastAsia" w:ascii="仿宋" w:hAnsi="仿宋" w:eastAsia="仿宋" w:cs="仿宋"/>
          <w:b/>
          <w:color w:val="000000"/>
          <w:kern w:val="0"/>
          <w:sz w:val="24"/>
          <w:shd w:val="clear" w:color="auto" w:fill="FFFFFF"/>
          <w:lang w:bidi="ar"/>
        </w:rPr>
        <w:t>本协议</w:t>
      </w:r>
      <w:r>
        <w:rPr>
          <w:rFonts w:hint="eastAsia" w:ascii="仿宋" w:hAnsi="仿宋" w:eastAsia="仿宋" w:cs="仿宋"/>
          <w:color w:val="000000"/>
          <w:kern w:val="0"/>
          <w:sz w:val="24"/>
          <w:shd w:val="clear" w:color="auto" w:fill="FFFFFF"/>
          <w:lang w:bidi="ar"/>
        </w:rPr>
        <w:t>构成交易双方之间单一和完整的协议，交易双方之间的所有</w:t>
      </w:r>
      <w:r>
        <w:rPr>
          <w:rFonts w:hint="eastAsia" w:ascii="仿宋" w:hAnsi="仿宋" w:eastAsia="仿宋" w:cs="仿宋"/>
          <w:b/>
          <w:color w:val="000000"/>
          <w:kern w:val="0"/>
          <w:sz w:val="24"/>
          <w:shd w:val="clear" w:color="auto" w:fill="FFFFFF"/>
          <w:lang w:bidi="ar"/>
        </w:rPr>
        <w:t>交易</w:t>
      </w:r>
      <w:r>
        <w:rPr>
          <w:rFonts w:hint="eastAsia" w:ascii="仿宋" w:hAnsi="仿宋" w:eastAsia="仿宋" w:cs="仿宋"/>
          <w:color w:val="000000"/>
          <w:kern w:val="0"/>
          <w:sz w:val="24"/>
          <w:shd w:val="clear" w:color="auto" w:fill="FFFFFF"/>
          <w:lang w:bidi="ar"/>
        </w:rPr>
        <w:t>均受</w:t>
      </w:r>
      <w:r>
        <w:rPr>
          <w:rFonts w:hint="eastAsia" w:ascii="仿宋" w:hAnsi="仿宋" w:eastAsia="仿宋" w:cs="仿宋"/>
          <w:b/>
          <w:color w:val="000000"/>
          <w:kern w:val="0"/>
          <w:sz w:val="24"/>
          <w:shd w:val="clear" w:color="auto" w:fill="FFFFFF"/>
          <w:lang w:bidi="ar"/>
        </w:rPr>
        <w:t>本协议</w:t>
      </w:r>
      <w:r>
        <w:rPr>
          <w:rFonts w:hint="eastAsia" w:ascii="仿宋" w:hAnsi="仿宋" w:eastAsia="仿宋" w:cs="仿宋"/>
          <w:color w:val="000000"/>
          <w:kern w:val="0"/>
          <w:sz w:val="24"/>
          <w:shd w:val="clear" w:color="auto" w:fill="FFFFFF"/>
          <w:lang w:bidi="ar"/>
        </w:rPr>
        <w:t>约束。</w:t>
      </w:r>
    </w:p>
    <w:p w14:paraId="6A777183">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1.3</w:t>
      </w:r>
      <w:r>
        <w:rPr>
          <w:rFonts w:hint="eastAsia" w:ascii="仿宋" w:hAnsi="仿宋" w:eastAsia="仿宋" w:cs="仿宋"/>
          <w:color w:val="000000"/>
          <w:kern w:val="0"/>
          <w:sz w:val="24"/>
          <w:shd w:val="clear" w:color="auto" w:fill="FFFFFF"/>
          <w:lang w:bidi="ar"/>
        </w:rPr>
        <w:tab/>
      </w:r>
      <w:r>
        <w:rPr>
          <w:rFonts w:hint="eastAsia" w:ascii="仿宋" w:hAnsi="仿宋" w:eastAsia="仿宋" w:cs="仿宋"/>
          <w:color w:val="000000"/>
          <w:kern w:val="0"/>
          <w:sz w:val="24"/>
          <w:shd w:val="clear" w:color="auto" w:fill="FFFFFF"/>
          <w:lang w:bidi="ar"/>
        </w:rPr>
        <w:t>在</w:t>
      </w:r>
      <w:r>
        <w:rPr>
          <w:rFonts w:hint="eastAsia" w:ascii="仿宋" w:hAnsi="仿宋" w:eastAsia="仿宋" w:cs="仿宋"/>
          <w:b/>
          <w:color w:val="000000"/>
          <w:kern w:val="0"/>
          <w:sz w:val="24"/>
          <w:shd w:val="clear" w:color="auto" w:fill="FFFFFF"/>
          <w:lang w:bidi="ar"/>
        </w:rPr>
        <w:t>补充协议</w:t>
      </w:r>
      <w:r>
        <w:rPr>
          <w:rFonts w:hint="eastAsia" w:ascii="仿宋" w:hAnsi="仿宋" w:eastAsia="仿宋" w:cs="仿宋"/>
          <w:color w:val="000000"/>
          <w:kern w:val="0"/>
          <w:sz w:val="24"/>
          <w:shd w:val="clear" w:color="auto" w:fill="FFFFFF"/>
          <w:lang w:bidi="ar"/>
        </w:rPr>
        <w:t>与</w:t>
      </w:r>
      <w:r>
        <w:rPr>
          <w:rFonts w:hint="eastAsia" w:ascii="仿宋" w:hAnsi="仿宋" w:eastAsia="仿宋" w:cs="仿宋"/>
          <w:b/>
          <w:color w:val="000000"/>
          <w:kern w:val="0"/>
          <w:sz w:val="24"/>
          <w:shd w:val="clear" w:color="auto" w:fill="FFFFFF"/>
          <w:lang w:bidi="ar"/>
        </w:rPr>
        <w:t>主协议</w:t>
      </w:r>
      <w:r>
        <w:rPr>
          <w:rFonts w:hint="eastAsia" w:ascii="仿宋" w:hAnsi="仿宋" w:eastAsia="仿宋" w:cs="仿宋"/>
          <w:color w:val="000000"/>
          <w:kern w:val="0"/>
          <w:sz w:val="24"/>
          <w:shd w:val="clear" w:color="auto" w:fill="FFFFFF"/>
          <w:lang w:bidi="ar"/>
        </w:rPr>
        <w:t>出现不一致时，</w:t>
      </w:r>
      <w:r>
        <w:rPr>
          <w:rFonts w:hint="eastAsia" w:ascii="仿宋" w:hAnsi="仿宋" w:eastAsia="仿宋" w:cs="仿宋"/>
          <w:b/>
          <w:color w:val="000000"/>
          <w:kern w:val="0"/>
          <w:sz w:val="24"/>
          <w:shd w:val="clear" w:color="auto" w:fill="FFFFFF"/>
          <w:lang w:bidi="ar"/>
        </w:rPr>
        <w:t>补充协议</w:t>
      </w:r>
      <w:r>
        <w:rPr>
          <w:rFonts w:hint="eastAsia" w:ascii="仿宋" w:hAnsi="仿宋" w:eastAsia="仿宋" w:cs="仿宋"/>
          <w:color w:val="000000"/>
          <w:kern w:val="0"/>
          <w:sz w:val="24"/>
          <w:shd w:val="clear" w:color="auto" w:fill="FFFFFF"/>
          <w:lang w:bidi="ar"/>
        </w:rPr>
        <w:t>具有优先效力；就一笔</w:t>
      </w:r>
      <w:r>
        <w:rPr>
          <w:rFonts w:hint="eastAsia" w:ascii="仿宋" w:hAnsi="仿宋" w:eastAsia="仿宋" w:cs="仿宋"/>
          <w:b/>
          <w:color w:val="000000"/>
          <w:kern w:val="0"/>
          <w:sz w:val="24"/>
          <w:shd w:val="clear" w:color="auto" w:fill="FFFFFF"/>
          <w:lang w:bidi="ar"/>
        </w:rPr>
        <w:t>交易</w:t>
      </w:r>
      <w:r>
        <w:rPr>
          <w:rFonts w:hint="eastAsia" w:ascii="仿宋" w:hAnsi="仿宋" w:eastAsia="仿宋" w:cs="仿宋"/>
          <w:color w:val="000000"/>
          <w:kern w:val="0"/>
          <w:sz w:val="24"/>
          <w:shd w:val="clear" w:color="auto" w:fill="FFFFFF"/>
          <w:lang w:bidi="ar"/>
        </w:rPr>
        <w:t>而言，在</w:t>
      </w:r>
      <w:r>
        <w:rPr>
          <w:rFonts w:hint="eastAsia" w:ascii="仿宋" w:hAnsi="仿宋" w:eastAsia="仿宋" w:cs="仿宋"/>
          <w:b/>
          <w:color w:val="000000"/>
          <w:kern w:val="0"/>
          <w:sz w:val="24"/>
          <w:shd w:val="clear" w:color="auto" w:fill="FFFFFF"/>
          <w:lang w:bidi="ar"/>
        </w:rPr>
        <w:t>主协议</w:t>
      </w:r>
      <w:r>
        <w:rPr>
          <w:rFonts w:hint="eastAsia" w:ascii="仿宋" w:hAnsi="仿宋" w:eastAsia="仿宋" w:cs="仿宋"/>
          <w:color w:val="000000"/>
          <w:kern w:val="0"/>
          <w:sz w:val="24"/>
          <w:shd w:val="clear" w:color="auto" w:fill="FFFFFF"/>
          <w:lang w:bidi="ar"/>
        </w:rPr>
        <w:t>、</w:t>
      </w:r>
      <w:r>
        <w:rPr>
          <w:rFonts w:hint="eastAsia" w:ascii="仿宋" w:hAnsi="仿宋" w:eastAsia="仿宋" w:cs="仿宋"/>
          <w:b/>
          <w:color w:val="000000"/>
          <w:kern w:val="0"/>
          <w:sz w:val="24"/>
          <w:shd w:val="clear" w:color="auto" w:fill="FFFFFF"/>
          <w:lang w:bidi="ar"/>
        </w:rPr>
        <w:t>补充协议</w:t>
      </w:r>
      <w:r>
        <w:rPr>
          <w:rFonts w:hint="eastAsia" w:ascii="仿宋" w:hAnsi="仿宋" w:eastAsia="仿宋" w:cs="仿宋"/>
          <w:color w:val="000000"/>
          <w:kern w:val="0"/>
          <w:sz w:val="24"/>
          <w:shd w:val="clear" w:color="auto" w:fill="FFFFFF"/>
          <w:lang w:bidi="ar"/>
        </w:rPr>
        <w:t>和相关</w:t>
      </w:r>
      <w:r>
        <w:rPr>
          <w:rFonts w:hint="eastAsia" w:ascii="仿宋" w:hAnsi="仿宋" w:eastAsia="仿宋" w:cs="仿宋"/>
          <w:b/>
          <w:color w:val="000000"/>
          <w:kern w:val="0"/>
          <w:sz w:val="24"/>
          <w:shd w:val="clear" w:color="auto" w:fill="FFFFFF"/>
          <w:lang w:bidi="ar"/>
        </w:rPr>
        <w:t>交易确认书</w:t>
      </w:r>
      <w:r>
        <w:rPr>
          <w:rFonts w:hint="eastAsia" w:ascii="仿宋" w:hAnsi="仿宋" w:eastAsia="仿宋" w:cs="仿宋"/>
          <w:color w:val="000000"/>
          <w:kern w:val="0"/>
          <w:sz w:val="24"/>
          <w:shd w:val="clear" w:color="auto" w:fill="FFFFFF"/>
          <w:lang w:bidi="ar"/>
        </w:rPr>
        <w:t>出现不一致时，效力优先顺序如下：</w:t>
      </w:r>
      <w:r>
        <w:rPr>
          <w:rFonts w:hint="eastAsia" w:ascii="仿宋" w:hAnsi="仿宋" w:eastAsia="仿宋" w:cs="仿宋"/>
          <w:b/>
          <w:color w:val="000000"/>
          <w:kern w:val="0"/>
          <w:sz w:val="24"/>
          <w:shd w:val="clear" w:color="auto" w:fill="FFFFFF"/>
          <w:lang w:bidi="ar"/>
        </w:rPr>
        <w:t>交易确认书</w:t>
      </w:r>
      <w:r>
        <w:rPr>
          <w:rFonts w:hint="eastAsia" w:ascii="仿宋" w:hAnsi="仿宋" w:eastAsia="仿宋" w:cs="仿宋"/>
          <w:color w:val="000000"/>
          <w:kern w:val="0"/>
          <w:sz w:val="24"/>
          <w:shd w:val="clear" w:color="auto" w:fill="FFFFFF"/>
          <w:lang w:bidi="ar"/>
        </w:rPr>
        <w:t>、</w:t>
      </w:r>
      <w:r>
        <w:rPr>
          <w:rFonts w:hint="eastAsia" w:ascii="仿宋" w:hAnsi="仿宋" w:eastAsia="仿宋" w:cs="仿宋"/>
          <w:b/>
          <w:color w:val="000000"/>
          <w:kern w:val="0"/>
          <w:sz w:val="24"/>
          <w:shd w:val="clear" w:color="auto" w:fill="FFFFFF"/>
          <w:lang w:bidi="ar"/>
        </w:rPr>
        <w:t>补充协议</w:t>
      </w:r>
      <w:r>
        <w:rPr>
          <w:rFonts w:hint="eastAsia" w:ascii="仿宋" w:hAnsi="仿宋" w:eastAsia="仿宋" w:cs="仿宋"/>
          <w:color w:val="000000"/>
          <w:kern w:val="0"/>
          <w:sz w:val="24"/>
          <w:shd w:val="clear" w:color="auto" w:fill="FFFFFF"/>
          <w:lang w:bidi="ar"/>
        </w:rPr>
        <w:t>、</w:t>
      </w:r>
      <w:r>
        <w:rPr>
          <w:rFonts w:hint="eastAsia" w:ascii="仿宋" w:hAnsi="仿宋" w:eastAsia="仿宋" w:cs="仿宋"/>
          <w:b/>
          <w:color w:val="000000"/>
          <w:kern w:val="0"/>
          <w:sz w:val="24"/>
          <w:shd w:val="clear" w:color="auto" w:fill="FFFFFF"/>
          <w:lang w:bidi="ar"/>
        </w:rPr>
        <w:t>主协议</w:t>
      </w:r>
      <w:r>
        <w:rPr>
          <w:rFonts w:hint="eastAsia" w:ascii="仿宋" w:hAnsi="仿宋" w:eastAsia="仿宋" w:cs="仿宋"/>
          <w:color w:val="000000"/>
          <w:kern w:val="0"/>
          <w:sz w:val="24"/>
          <w:shd w:val="clear" w:color="auto" w:fill="FFFFFF"/>
          <w:lang w:bidi="ar"/>
        </w:rPr>
        <w:t>。</w:t>
      </w:r>
    </w:p>
    <w:p w14:paraId="034A9CAA">
      <w:pPr>
        <w:pStyle w:val="8"/>
        <w:numPr>
          <w:ilvl w:val="0"/>
          <w:numId w:val="1"/>
        </w:numPr>
        <w:spacing w:before="312" w:beforeLines="100" w:after="312" w:afterLines="100"/>
        <w:ind w:firstLineChars="0"/>
        <w:jc w:val="center"/>
        <w:outlineLvl w:val="0"/>
        <w:rPr>
          <w:rFonts w:ascii="仿宋" w:hAnsi="仿宋" w:eastAsia="仿宋"/>
          <w:b/>
          <w:sz w:val="28"/>
        </w:rPr>
      </w:pPr>
      <w:bookmarkStart w:id="17" w:name="_Toc14067_WPSOffice_Level1"/>
      <w:bookmarkStart w:id="18" w:name="_Toc349818541"/>
      <w:r>
        <w:rPr>
          <w:rFonts w:hint="eastAsia" w:ascii="仿宋" w:hAnsi="仿宋" w:eastAsia="仿宋"/>
          <w:b/>
          <w:sz w:val="28"/>
        </w:rPr>
        <w:t>支付与交付义务</w:t>
      </w:r>
      <w:bookmarkEnd w:id="17"/>
      <w:bookmarkEnd w:id="18"/>
    </w:p>
    <w:p w14:paraId="6068D2B7">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2.1  交易双方应当按照</w:t>
      </w:r>
      <w:r>
        <w:rPr>
          <w:rFonts w:hint="eastAsia" w:ascii="仿宋" w:hAnsi="仿宋" w:eastAsia="仿宋" w:cs="仿宋"/>
          <w:b/>
          <w:color w:val="000000"/>
          <w:kern w:val="0"/>
          <w:sz w:val="24"/>
          <w:shd w:val="clear" w:color="auto" w:fill="FFFFFF"/>
          <w:lang w:bidi="ar"/>
        </w:rPr>
        <w:t>本协议</w:t>
      </w:r>
      <w:r>
        <w:rPr>
          <w:rFonts w:hint="eastAsia" w:ascii="仿宋" w:hAnsi="仿宋" w:eastAsia="仿宋" w:cs="仿宋"/>
          <w:color w:val="000000"/>
          <w:kern w:val="0"/>
          <w:sz w:val="24"/>
          <w:shd w:val="clear" w:color="auto" w:fill="FFFFFF"/>
          <w:lang w:bidi="ar"/>
        </w:rPr>
        <w:t>的约定履行</w:t>
      </w:r>
      <w:r>
        <w:rPr>
          <w:rFonts w:hint="eastAsia" w:ascii="仿宋" w:hAnsi="仿宋" w:eastAsia="仿宋" w:cs="仿宋"/>
          <w:b/>
          <w:color w:val="000000"/>
          <w:kern w:val="0"/>
          <w:sz w:val="24"/>
          <w:shd w:val="clear" w:color="auto" w:fill="FFFFFF"/>
          <w:lang w:bidi="ar"/>
        </w:rPr>
        <w:t>交易确认书</w:t>
      </w:r>
      <w:r>
        <w:rPr>
          <w:rFonts w:hint="eastAsia" w:ascii="仿宋" w:hAnsi="仿宋" w:eastAsia="仿宋" w:cs="仿宋"/>
          <w:color w:val="000000"/>
          <w:kern w:val="0"/>
          <w:sz w:val="24"/>
          <w:shd w:val="clear" w:color="auto" w:fill="FFFFFF"/>
          <w:lang w:bidi="ar"/>
        </w:rPr>
        <w:t>下明确的支付或交付义务。付款方应于支付日向收款方支付应付款项。以实物交付方式结算的，交付方应于交付日向对方完成交付，</w:t>
      </w:r>
      <w:r>
        <w:rPr>
          <w:rFonts w:hint="eastAsia" w:ascii="仿宋" w:hAnsi="仿宋" w:eastAsia="仿宋" w:cs="仿宋"/>
          <w:b/>
          <w:color w:val="000000"/>
          <w:kern w:val="0"/>
          <w:sz w:val="24"/>
          <w:shd w:val="clear" w:color="auto" w:fill="FFFFFF"/>
          <w:lang w:bidi="ar"/>
        </w:rPr>
        <w:t>本协议</w:t>
      </w:r>
      <w:r>
        <w:rPr>
          <w:rFonts w:hint="eastAsia" w:ascii="仿宋" w:hAnsi="仿宋" w:eastAsia="仿宋" w:cs="仿宋"/>
          <w:color w:val="000000"/>
          <w:kern w:val="0"/>
          <w:sz w:val="24"/>
          <w:shd w:val="clear" w:color="auto" w:fill="FFFFFF"/>
          <w:lang w:bidi="ar"/>
        </w:rPr>
        <w:t>另有约定的除外。</w:t>
      </w:r>
    </w:p>
    <w:p w14:paraId="30688FB9">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2.2  交易一方履行上述支付或交付义务的先决条件为：</w:t>
      </w:r>
    </w:p>
    <w:p w14:paraId="365E8380">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2.2.1  交易对方不存在</w:t>
      </w:r>
      <w:r>
        <w:rPr>
          <w:rFonts w:hint="eastAsia" w:ascii="仿宋" w:hAnsi="仿宋" w:eastAsia="仿宋" w:cs="仿宋"/>
          <w:b/>
          <w:color w:val="000000"/>
          <w:kern w:val="0"/>
          <w:sz w:val="24"/>
          <w:shd w:val="clear" w:color="auto" w:fill="FFFFFF"/>
          <w:lang w:bidi="ar"/>
        </w:rPr>
        <w:t>违约事件</w:t>
      </w:r>
      <w:r>
        <w:rPr>
          <w:rFonts w:hint="eastAsia" w:ascii="仿宋" w:hAnsi="仿宋" w:eastAsia="仿宋" w:cs="仿宋"/>
          <w:color w:val="000000"/>
          <w:kern w:val="0"/>
          <w:sz w:val="24"/>
          <w:shd w:val="clear" w:color="auto" w:fill="FFFFFF"/>
          <w:lang w:bidi="ar"/>
        </w:rPr>
        <w:t>或</w:t>
      </w:r>
      <w:r>
        <w:rPr>
          <w:rFonts w:hint="eastAsia" w:ascii="仿宋" w:hAnsi="仿宋" w:eastAsia="仿宋" w:cs="仿宋"/>
          <w:b/>
          <w:color w:val="000000"/>
          <w:kern w:val="0"/>
          <w:sz w:val="24"/>
          <w:shd w:val="clear" w:color="auto" w:fill="FFFFFF"/>
          <w:lang w:bidi="ar"/>
        </w:rPr>
        <w:t>潜在违约事件</w:t>
      </w:r>
      <w:r>
        <w:rPr>
          <w:rFonts w:hint="eastAsia" w:ascii="仿宋" w:hAnsi="仿宋" w:eastAsia="仿宋" w:cs="仿宋"/>
          <w:color w:val="000000"/>
          <w:kern w:val="0"/>
          <w:sz w:val="24"/>
          <w:shd w:val="clear" w:color="auto" w:fill="FFFFFF"/>
          <w:lang w:bidi="ar"/>
        </w:rPr>
        <w:t>；</w:t>
      </w:r>
    </w:p>
    <w:p w14:paraId="62E7906D">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2.2.2  就相关</w:t>
      </w:r>
      <w:r>
        <w:rPr>
          <w:rFonts w:hint="eastAsia" w:ascii="仿宋" w:hAnsi="仿宋" w:eastAsia="仿宋" w:cs="仿宋"/>
          <w:b/>
          <w:color w:val="000000"/>
          <w:kern w:val="0"/>
          <w:sz w:val="24"/>
          <w:shd w:val="clear" w:color="auto" w:fill="FFFFFF"/>
          <w:lang w:bidi="ar"/>
        </w:rPr>
        <w:t>交易</w:t>
      </w:r>
      <w:r>
        <w:rPr>
          <w:rFonts w:hint="eastAsia" w:ascii="仿宋" w:hAnsi="仿宋" w:eastAsia="仿宋" w:cs="仿宋"/>
          <w:color w:val="000000"/>
          <w:kern w:val="0"/>
          <w:sz w:val="24"/>
          <w:shd w:val="clear" w:color="auto" w:fill="FFFFFF"/>
          <w:lang w:bidi="ar"/>
        </w:rPr>
        <w:t>而言，未出现或未有效指定</w:t>
      </w:r>
      <w:r>
        <w:rPr>
          <w:rFonts w:hint="eastAsia" w:ascii="仿宋" w:hAnsi="仿宋" w:eastAsia="仿宋" w:cs="仿宋"/>
          <w:b/>
          <w:color w:val="000000"/>
          <w:kern w:val="0"/>
          <w:sz w:val="24"/>
          <w:shd w:val="clear" w:color="auto" w:fill="FFFFFF"/>
          <w:lang w:bidi="ar"/>
        </w:rPr>
        <w:t>提前终止日</w:t>
      </w:r>
      <w:r>
        <w:rPr>
          <w:rFonts w:hint="eastAsia" w:ascii="仿宋" w:hAnsi="仿宋" w:eastAsia="仿宋" w:cs="仿宋"/>
          <w:color w:val="000000"/>
          <w:kern w:val="0"/>
          <w:sz w:val="24"/>
          <w:shd w:val="clear" w:color="auto" w:fill="FFFFFF"/>
          <w:lang w:bidi="ar"/>
        </w:rPr>
        <w:t>；</w:t>
      </w:r>
    </w:p>
    <w:p w14:paraId="689C9803">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2.2.3  </w:t>
      </w:r>
      <w:r>
        <w:rPr>
          <w:rFonts w:hint="eastAsia" w:ascii="仿宋" w:hAnsi="仿宋" w:eastAsia="仿宋" w:cs="仿宋"/>
          <w:b/>
          <w:color w:val="000000"/>
          <w:kern w:val="0"/>
          <w:sz w:val="24"/>
          <w:shd w:val="clear" w:color="auto" w:fill="FFFFFF"/>
          <w:lang w:bidi="ar"/>
        </w:rPr>
        <w:t>本协议</w:t>
      </w:r>
      <w:r>
        <w:rPr>
          <w:rFonts w:hint="eastAsia" w:ascii="仿宋" w:hAnsi="仿宋" w:eastAsia="仿宋" w:cs="仿宋"/>
          <w:color w:val="000000"/>
          <w:kern w:val="0"/>
          <w:sz w:val="24"/>
          <w:shd w:val="clear" w:color="auto" w:fill="FFFFFF"/>
          <w:lang w:bidi="ar"/>
        </w:rPr>
        <w:t>约定的其他先决条件已获满足。</w:t>
      </w:r>
    </w:p>
    <w:p w14:paraId="5A8092F0">
      <w:pPr>
        <w:widowControl/>
        <w:wordWrap w:val="0"/>
        <w:spacing w:before="312" w:afterAutospacing="1" w:line="330" w:lineRule="atLeast"/>
        <w:ind w:firstLine="480"/>
        <w:jc w:val="left"/>
        <w:rPr>
          <w:rFonts w:ascii="仿宋" w:hAnsi="仿宋" w:eastAsia="仿宋" w:cs="仿宋"/>
          <w:color w:val="000000"/>
          <w:kern w:val="0"/>
          <w:sz w:val="24"/>
          <w:shd w:val="clear" w:color="auto" w:fill="FFFFFF"/>
          <w:lang w:bidi="ar"/>
        </w:rPr>
      </w:pPr>
      <w:r>
        <w:rPr>
          <w:rFonts w:hint="eastAsia" w:ascii="仿宋" w:hAnsi="仿宋" w:eastAsia="仿宋" w:cs="仿宋"/>
          <w:color w:val="000000"/>
          <w:kern w:val="0"/>
          <w:sz w:val="24"/>
          <w:shd w:val="clear" w:color="auto" w:fill="FFFFFF"/>
          <w:lang w:bidi="ar"/>
        </w:rPr>
        <w:t>2.3  若交易一方变更其用于接收付款或交付的账户，应在</w:t>
      </w:r>
      <w:r>
        <w:rPr>
          <w:rFonts w:hint="eastAsia" w:ascii="仿宋" w:hAnsi="仿宋" w:eastAsia="仿宋" w:cs="仿宋"/>
          <w:b/>
          <w:color w:val="000000"/>
          <w:kern w:val="0"/>
          <w:sz w:val="24"/>
          <w:shd w:val="clear" w:color="auto" w:fill="FFFFFF"/>
          <w:lang w:bidi="ar"/>
        </w:rPr>
        <w:t>原定结算日</w:t>
      </w:r>
      <w:r>
        <w:rPr>
          <w:rFonts w:hint="eastAsia" w:ascii="仿宋" w:hAnsi="仿宋" w:eastAsia="仿宋" w:cs="仿宋"/>
          <w:color w:val="000000"/>
          <w:kern w:val="0"/>
          <w:sz w:val="24"/>
          <w:shd w:val="clear" w:color="auto" w:fill="FFFFFF"/>
          <w:lang w:bidi="ar"/>
        </w:rPr>
        <w:t>前至少5个</w:t>
      </w:r>
      <w:r>
        <w:rPr>
          <w:rFonts w:hint="eastAsia" w:ascii="仿宋" w:hAnsi="仿宋" w:eastAsia="仿宋" w:cs="仿宋"/>
          <w:b/>
          <w:color w:val="000000"/>
          <w:kern w:val="0"/>
          <w:sz w:val="24"/>
          <w:shd w:val="clear" w:color="auto" w:fill="FFFFFF"/>
          <w:lang w:bidi="ar"/>
        </w:rPr>
        <w:t>营业日</w:t>
      </w:r>
      <w:r>
        <w:rPr>
          <w:rFonts w:hint="eastAsia" w:ascii="仿宋" w:hAnsi="仿宋" w:eastAsia="仿宋" w:cs="仿宋"/>
          <w:color w:val="000000"/>
          <w:kern w:val="0"/>
          <w:sz w:val="24"/>
          <w:shd w:val="clear" w:color="auto" w:fill="FFFFFF"/>
          <w:lang w:bidi="ar"/>
        </w:rPr>
        <w:t>向交易对方发出变更通知。</w:t>
      </w:r>
    </w:p>
    <w:p w14:paraId="1191F7F4">
      <w:pPr>
        <w:pStyle w:val="8"/>
        <w:numPr>
          <w:ilvl w:val="0"/>
          <w:numId w:val="1"/>
        </w:numPr>
        <w:spacing w:before="312" w:beforeLines="100" w:after="312" w:afterLines="100"/>
        <w:ind w:firstLineChars="0"/>
        <w:jc w:val="center"/>
        <w:outlineLvl w:val="0"/>
        <w:rPr>
          <w:rFonts w:ascii="仿宋" w:hAnsi="仿宋" w:eastAsia="仿宋"/>
          <w:b/>
          <w:sz w:val="28"/>
        </w:rPr>
      </w:pPr>
      <w:bookmarkStart w:id="19" w:name="_Toc14291_WPSOffice_Level1"/>
      <w:bookmarkStart w:id="20" w:name="_Toc349818542"/>
      <w:r>
        <w:rPr>
          <w:rFonts w:hint="eastAsia" w:ascii="仿宋" w:hAnsi="仿宋" w:eastAsia="仿宋"/>
          <w:b/>
          <w:sz w:val="28"/>
        </w:rPr>
        <w:t>净额支付</w:t>
      </w:r>
      <w:bookmarkEnd w:id="19"/>
      <w:bookmarkEnd w:id="20"/>
    </w:p>
    <w:p w14:paraId="27E1FB4C">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3.1  当交易双方就同一</w:t>
      </w:r>
      <w:r>
        <w:rPr>
          <w:rFonts w:hint="eastAsia" w:ascii="仿宋" w:hAnsi="仿宋" w:eastAsia="仿宋" w:cs="仿宋"/>
          <w:b/>
          <w:color w:val="000000"/>
          <w:kern w:val="0"/>
          <w:sz w:val="24"/>
          <w:shd w:val="clear" w:color="auto" w:fill="FFFFFF"/>
          <w:lang w:bidi="ar"/>
        </w:rPr>
        <w:t>交易</w:t>
      </w:r>
      <w:r>
        <w:rPr>
          <w:rFonts w:hint="eastAsia" w:ascii="仿宋" w:hAnsi="仿宋" w:eastAsia="仿宋" w:cs="仿宋"/>
          <w:color w:val="000000"/>
          <w:kern w:val="0"/>
          <w:sz w:val="24"/>
          <w:shd w:val="clear" w:color="auto" w:fill="FFFFFF"/>
          <w:lang w:bidi="ar"/>
        </w:rPr>
        <w:t>在任一日互负支付义务时，交易双方对应支付金额进行轧差计算，即交易一方的应支付金额若超过另一方的应支付金额，则由应支付金额较大的一方向另一方支付轧差金额，交易双方在该</w:t>
      </w:r>
      <w:r>
        <w:rPr>
          <w:rFonts w:hint="eastAsia" w:ascii="仿宋" w:hAnsi="仿宋" w:eastAsia="仿宋" w:cs="仿宋"/>
          <w:b/>
          <w:color w:val="000000"/>
          <w:kern w:val="0"/>
          <w:sz w:val="24"/>
          <w:shd w:val="clear" w:color="auto" w:fill="FFFFFF"/>
          <w:lang w:bidi="ar"/>
        </w:rPr>
        <w:t>交易</w:t>
      </w:r>
      <w:r>
        <w:rPr>
          <w:rFonts w:hint="eastAsia" w:ascii="仿宋" w:hAnsi="仿宋" w:eastAsia="仿宋" w:cs="仿宋"/>
          <w:color w:val="000000"/>
          <w:kern w:val="0"/>
          <w:sz w:val="24"/>
          <w:shd w:val="clear" w:color="auto" w:fill="FFFFFF"/>
          <w:lang w:bidi="ar"/>
        </w:rPr>
        <w:t>下的支付义务即于当日履行完毕。</w:t>
      </w:r>
    </w:p>
    <w:p w14:paraId="23725A2B">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3.2  交易双方可对两笔或两笔以上</w:t>
      </w:r>
      <w:r>
        <w:rPr>
          <w:rFonts w:hint="eastAsia" w:ascii="仿宋" w:hAnsi="仿宋" w:eastAsia="仿宋" w:cs="仿宋"/>
          <w:b/>
          <w:color w:val="000000"/>
          <w:kern w:val="0"/>
          <w:sz w:val="24"/>
          <w:shd w:val="clear" w:color="auto" w:fill="FFFFFF"/>
          <w:lang w:bidi="ar"/>
        </w:rPr>
        <w:t>交易</w:t>
      </w:r>
      <w:r>
        <w:rPr>
          <w:rFonts w:hint="eastAsia" w:ascii="仿宋" w:hAnsi="仿宋" w:eastAsia="仿宋" w:cs="仿宋"/>
          <w:color w:val="000000"/>
          <w:kern w:val="0"/>
          <w:sz w:val="24"/>
          <w:shd w:val="clear" w:color="auto" w:fill="FFFFFF"/>
          <w:lang w:bidi="ar"/>
        </w:rPr>
        <w:t>选择适用净额结算的方法履行支付义务，即交易双方应对该多笔</w:t>
      </w:r>
      <w:r>
        <w:rPr>
          <w:rFonts w:hint="eastAsia" w:ascii="仿宋" w:hAnsi="仿宋" w:eastAsia="仿宋" w:cs="仿宋"/>
          <w:b/>
          <w:color w:val="000000"/>
          <w:kern w:val="0"/>
          <w:sz w:val="24"/>
          <w:shd w:val="clear" w:color="auto" w:fill="FFFFFF"/>
          <w:lang w:bidi="ar"/>
        </w:rPr>
        <w:t>交易</w:t>
      </w:r>
      <w:r>
        <w:rPr>
          <w:rFonts w:hint="eastAsia" w:ascii="仿宋" w:hAnsi="仿宋" w:eastAsia="仿宋" w:cs="仿宋"/>
          <w:color w:val="000000"/>
          <w:kern w:val="0"/>
          <w:sz w:val="24"/>
          <w:shd w:val="clear" w:color="auto" w:fill="FFFFFF"/>
          <w:lang w:bidi="ar"/>
        </w:rPr>
        <w:t>下同一日应支付金额进行轧差计算，并由应支付金额较大的一方向另一方支付轧差金额，交易双方在该多笔</w:t>
      </w:r>
      <w:r>
        <w:rPr>
          <w:rFonts w:hint="eastAsia" w:ascii="仿宋" w:hAnsi="仿宋" w:eastAsia="仿宋" w:cs="仿宋"/>
          <w:b/>
          <w:color w:val="000000"/>
          <w:kern w:val="0"/>
          <w:sz w:val="24"/>
          <w:shd w:val="clear" w:color="auto" w:fill="FFFFFF"/>
          <w:lang w:bidi="ar"/>
        </w:rPr>
        <w:t>交易</w:t>
      </w:r>
      <w:r>
        <w:rPr>
          <w:rFonts w:hint="eastAsia" w:ascii="仿宋" w:hAnsi="仿宋" w:eastAsia="仿宋" w:cs="仿宋"/>
          <w:color w:val="000000"/>
          <w:kern w:val="0"/>
          <w:sz w:val="24"/>
          <w:shd w:val="clear" w:color="auto" w:fill="FFFFFF"/>
          <w:lang w:bidi="ar"/>
        </w:rPr>
        <w:t>下的支付义务即于当日履行完毕。交易双方应在</w:t>
      </w:r>
      <w:r>
        <w:rPr>
          <w:rFonts w:hint="eastAsia" w:ascii="仿宋" w:hAnsi="仿宋" w:eastAsia="仿宋" w:cs="仿宋"/>
          <w:b/>
          <w:color w:val="000000"/>
          <w:kern w:val="0"/>
          <w:sz w:val="24"/>
          <w:shd w:val="clear" w:color="auto" w:fill="FFFFFF"/>
          <w:lang w:bidi="ar"/>
        </w:rPr>
        <w:t>补充协议</w:t>
      </w:r>
      <w:r>
        <w:rPr>
          <w:rFonts w:hint="eastAsia" w:ascii="仿宋" w:hAnsi="仿宋" w:eastAsia="仿宋" w:cs="仿宋"/>
          <w:color w:val="000000"/>
          <w:kern w:val="0"/>
          <w:sz w:val="24"/>
          <w:shd w:val="clear" w:color="auto" w:fill="FFFFFF"/>
          <w:lang w:bidi="ar"/>
        </w:rPr>
        <w:t>或</w:t>
      </w:r>
      <w:r>
        <w:rPr>
          <w:rFonts w:hint="eastAsia" w:ascii="仿宋" w:hAnsi="仿宋" w:eastAsia="仿宋" w:cs="仿宋"/>
          <w:b/>
          <w:color w:val="000000"/>
          <w:kern w:val="0"/>
          <w:sz w:val="24"/>
          <w:shd w:val="clear" w:color="auto" w:fill="FFFFFF"/>
          <w:lang w:bidi="ar"/>
        </w:rPr>
        <w:t>交易确认书</w:t>
      </w:r>
      <w:r>
        <w:rPr>
          <w:rFonts w:hint="eastAsia" w:ascii="仿宋" w:hAnsi="仿宋" w:eastAsia="仿宋" w:cs="仿宋"/>
          <w:color w:val="000000"/>
          <w:kern w:val="0"/>
          <w:sz w:val="24"/>
          <w:shd w:val="clear" w:color="auto" w:fill="FFFFFF"/>
          <w:lang w:bidi="ar"/>
        </w:rPr>
        <w:t>中明确约定对多笔交易适用净额结算。</w:t>
      </w:r>
    </w:p>
    <w:p w14:paraId="74F9E900">
      <w:pPr>
        <w:pStyle w:val="8"/>
        <w:numPr>
          <w:ilvl w:val="0"/>
          <w:numId w:val="1"/>
        </w:numPr>
        <w:spacing w:before="312" w:beforeLines="100" w:after="312" w:afterLines="100"/>
        <w:ind w:firstLineChars="0"/>
        <w:jc w:val="center"/>
        <w:outlineLvl w:val="0"/>
        <w:rPr>
          <w:rFonts w:ascii="仿宋" w:hAnsi="仿宋" w:eastAsia="仿宋"/>
          <w:b/>
          <w:sz w:val="28"/>
        </w:rPr>
      </w:pPr>
      <w:bookmarkStart w:id="21" w:name="_Toc27815_WPSOffice_Level1"/>
      <w:bookmarkStart w:id="22" w:name="_Toc349818543"/>
      <w:r>
        <w:rPr>
          <w:rFonts w:hint="eastAsia" w:ascii="仿宋" w:hAnsi="仿宋" w:eastAsia="仿宋"/>
          <w:b/>
          <w:sz w:val="28"/>
        </w:rPr>
        <w:t>违约事件</w:t>
      </w:r>
      <w:bookmarkEnd w:id="21"/>
      <w:bookmarkEnd w:id="22"/>
    </w:p>
    <w:p w14:paraId="326CACD9">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交易一方、其</w:t>
      </w:r>
      <w:r>
        <w:rPr>
          <w:rFonts w:hint="eastAsia" w:ascii="仿宋" w:hAnsi="仿宋" w:eastAsia="仿宋" w:cs="仿宋"/>
          <w:b/>
          <w:color w:val="000000"/>
          <w:kern w:val="0"/>
          <w:sz w:val="24"/>
          <w:shd w:val="clear" w:color="auto" w:fill="FFFFFF"/>
          <w:lang w:bidi="ar"/>
        </w:rPr>
        <w:t>履约保障提供方</w:t>
      </w:r>
      <w:r>
        <w:rPr>
          <w:rFonts w:hint="eastAsia" w:ascii="仿宋" w:hAnsi="仿宋" w:eastAsia="仿宋" w:cs="仿宋"/>
          <w:color w:val="000000"/>
          <w:kern w:val="0"/>
          <w:sz w:val="24"/>
          <w:shd w:val="clear" w:color="auto" w:fill="FFFFFF"/>
          <w:lang w:bidi="ar"/>
        </w:rPr>
        <w:t>发生下列任何事件即构成该方的</w:t>
      </w:r>
      <w:r>
        <w:rPr>
          <w:rFonts w:hint="eastAsia" w:ascii="仿宋" w:hAnsi="仿宋" w:eastAsia="仿宋" w:cs="仿宋"/>
          <w:b/>
          <w:color w:val="000000"/>
          <w:kern w:val="0"/>
          <w:sz w:val="24"/>
          <w:shd w:val="clear" w:color="auto" w:fill="FFFFFF"/>
          <w:lang w:bidi="ar"/>
        </w:rPr>
        <w:t>违约事件</w:t>
      </w:r>
      <w:r>
        <w:rPr>
          <w:rFonts w:hint="eastAsia" w:ascii="仿宋" w:hAnsi="仿宋" w:eastAsia="仿宋" w:cs="仿宋"/>
          <w:color w:val="000000"/>
          <w:kern w:val="0"/>
          <w:sz w:val="24"/>
          <w:shd w:val="clear" w:color="auto" w:fill="FFFFFF"/>
          <w:lang w:bidi="ar"/>
        </w:rPr>
        <w:t>：</w:t>
      </w:r>
    </w:p>
    <w:p w14:paraId="0E2FC073">
      <w:pPr>
        <w:widowControl/>
        <w:wordWrap w:val="0"/>
        <w:spacing w:before="312" w:afterAutospacing="1" w:line="330" w:lineRule="atLeast"/>
        <w:ind w:firstLine="47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4.1</w:t>
      </w:r>
      <w:r>
        <w:rPr>
          <w:rFonts w:hint="eastAsia" w:ascii="仿宋" w:hAnsi="仿宋" w:eastAsia="仿宋" w:cs="仿宋"/>
          <w:b/>
          <w:color w:val="000000"/>
          <w:kern w:val="0"/>
          <w:sz w:val="24"/>
          <w:shd w:val="clear" w:color="auto" w:fill="FFFFFF"/>
          <w:lang w:bidi="ar"/>
        </w:rPr>
        <w:t>  未能支付或交付</w:t>
      </w:r>
    </w:p>
    <w:p w14:paraId="58F6B76B">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交易一方未按</w:t>
      </w:r>
      <w:r>
        <w:rPr>
          <w:rFonts w:hint="eastAsia" w:ascii="仿宋" w:hAnsi="仿宋" w:eastAsia="仿宋" w:cs="仿宋"/>
          <w:b/>
          <w:color w:val="000000"/>
          <w:kern w:val="0"/>
          <w:sz w:val="24"/>
          <w:shd w:val="clear" w:color="auto" w:fill="FFFFFF"/>
          <w:lang w:bidi="ar"/>
        </w:rPr>
        <w:t>本协议</w:t>
      </w:r>
      <w:r>
        <w:rPr>
          <w:rFonts w:hint="eastAsia" w:ascii="仿宋" w:hAnsi="仿宋" w:eastAsia="仿宋" w:cs="仿宋"/>
          <w:color w:val="000000"/>
          <w:kern w:val="0"/>
          <w:sz w:val="24"/>
          <w:shd w:val="clear" w:color="auto" w:fill="FFFFFF"/>
          <w:lang w:bidi="ar"/>
        </w:rPr>
        <w:t>的约定支付，且在收到逾期通知后的1个</w:t>
      </w:r>
      <w:r>
        <w:rPr>
          <w:rFonts w:hint="eastAsia" w:ascii="仿宋" w:hAnsi="仿宋" w:eastAsia="仿宋" w:cs="仿宋"/>
          <w:b/>
          <w:color w:val="000000"/>
          <w:kern w:val="0"/>
          <w:sz w:val="24"/>
          <w:shd w:val="clear" w:color="auto" w:fill="FFFFFF"/>
          <w:lang w:bidi="ar"/>
        </w:rPr>
        <w:t>营业日</w:t>
      </w:r>
      <w:r>
        <w:rPr>
          <w:rFonts w:hint="eastAsia" w:ascii="仿宋" w:hAnsi="仿宋" w:eastAsia="仿宋" w:cs="仿宋"/>
          <w:color w:val="000000"/>
          <w:kern w:val="0"/>
          <w:sz w:val="24"/>
          <w:shd w:val="clear" w:color="auto" w:fill="FFFFFF"/>
          <w:lang w:bidi="ar"/>
        </w:rPr>
        <w:t>内仍未纠正的；或者未按第2.1条或第9.1.3条的约定履行交付义务，且在收到逾期通知后的1个</w:t>
      </w:r>
      <w:r>
        <w:rPr>
          <w:rFonts w:hint="eastAsia" w:ascii="仿宋" w:hAnsi="仿宋" w:eastAsia="仿宋" w:cs="仿宋"/>
          <w:b/>
          <w:color w:val="000000"/>
          <w:kern w:val="0"/>
          <w:sz w:val="24"/>
          <w:shd w:val="clear" w:color="auto" w:fill="FFFFFF"/>
          <w:lang w:bidi="ar"/>
        </w:rPr>
        <w:t>交付日</w:t>
      </w:r>
      <w:r>
        <w:rPr>
          <w:rFonts w:hint="eastAsia" w:ascii="仿宋" w:hAnsi="仿宋" w:eastAsia="仿宋" w:cs="仿宋"/>
          <w:color w:val="000000"/>
          <w:kern w:val="0"/>
          <w:sz w:val="24"/>
          <w:shd w:val="clear" w:color="auto" w:fill="FFFFFF"/>
          <w:lang w:bidi="ar"/>
        </w:rPr>
        <w:t>内仍未纠正的；</w:t>
      </w:r>
    </w:p>
    <w:p w14:paraId="0BE77431">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4.2 </w:t>
      </w:r>
      <w:r>
        <w:rPr>
          <w:rFonts w:hint="eastAsia" w:ascii="仿宋" w:hAnsi="仿宋" w:eastAsia="仿宋" w:cs="仿宋"/>
          <w:b/>
          <w:color w:val="000000"/>
          <w:kern w:val="0"/>
          <w:sz w:val="24"/>
          <w:shd w:val="clear" w:color="auto" w:fill="FFFFFF"/>
          <w:lang w:bidi="ar"/>
        </w:rPr>
        <w:t> 违反协议、否认协议</w:t>
      </w:r>
    </w:p>
    <w:p w14:paraId="496139FE">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4.2.1  除第4.1条规定外，交易一方未遵守</w:t>
      </w:r>
      <w:r>
        <w:rPr>
          <w:rFonts w:hint="eastAsia" w:ascii="仿宋" w:hAnsi="仿宋" w:eastAsia="仿宋" w:cs="仿宋"/>
          <w:b/>
          <w:color w:val="000000"/>
          <w:kern w:val="0"/>
          <w:sz w:val="24"/>
          <w:shd w:val="clear" w:color="auto" w:fill="FFFFFF"/>
          <w:lang w:bidi="ar"/>
        </w:rPr>
        <w:t>本协议</w:t>
      </w:r>
      <w:r>
        <w:rPr>
          <w:rFonts w:hint="eastAsia" w:ascii="仿宋" w:hAnsi="仿宋" w:eastAsia="仿宋" w:cs="仿宋"/>
          <w:color w:val="000000"/>
          <w:kern w:val="0"/>
          <w:sz w:val="24"/>
          <w:shd w:val="clear" w:color="auto" w:fill="FFFFFF"/>
          <w:lang w:bidi="ar"/>
        </w:rPr>
        <w:t>的约定（不包括</w:t>
      </w:r>
      <w:r>
        <w:rPr>
          <w:rFonts w:hint="eastAsia" w:ascii="仿宋" w:hAnsi="仿宋" w:eastAsia="仿宋" w:cs="仿宋"/>
          <w:b/>
          <w:color w:val="000000"/>
          <w:kern w:val="0"/>
          <w:sz w:val="24"/>
          <w:shd w:val="clear" w:color="auto" w:fill="FFFFFF"/>
          <w:lang w:bidi="ar"/>
        </w:rPr>
        <w:t>本协议</w:t>
      </w:r>
      <w:r>
        <w:rPr>
          <w:rFonts w:hint="eastAsia" w:ascii="仿宋" w:hAnsi="仿宋" w:eastAsia="仿宋" w:cs="仿宋"/>
          <w:color w:val="000000"/>
          <w:kern w:val="0"/>
          <w:sz w:val="24"/>
          <w:shd w:val="clear" w:color="auto" w:fill="FFFFFF"/>
          <w:lang w:bidi="ar"/>
        </w:rPr>
        <w:t>下发出</w:t>
      </w:r>
      <w:r>
        <w:rPr>
          <w:rFonts w:hint="eastAsia" w:ascii="仿宋" w:hAnsi="仿宋" w:eastAsia="仿宋" w:cs="仿宋"/>
          <w:b/>
          <w:color w:val="000000"/>
          <w:kern w:val="0"/>
          <w:sz w:val="24"/>
          <w:shd w:val="clear" w:color="auto" w:fill="FFFFFF"/>
          <w:lang w:bidi="ar"/>
        </w:rPr>
        <w:t>终止事件</w:t>
      </w:r>
      <w:r>
        <w:rPr>
          <w:rFonts w:hint="eastAsia" w:ascii="仿宋" w:hAnsi="仿宋" w:eastAsia="仿宋" w:cs="仿宋"/>
          <w:color w:val="000000"/>
          <w:kern w:val="0"/>
          <w:sz w:val="24"/>
          <w:shd w:val="clear" w:color="auto" w:fill="FFFFFF"/>
          <w:lang w:bidi="ar"/>
        </w:rPr>
        <w:t>通知的义务），且在收到违约通知后30日内仍未纠正。</w:t>
      </w:r>
    </w:p>
    <w:p w14:paraId="31FA95F9">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4.2.2  交易一方对</w:t>
      </w:r>
      <w:r>
        <w:rPr>
          <w:rFonts w:hint="eastAsia" w:ascii="仿宋" w:hAnsi="仿宋" w:eastAsia="仿宋" w:cs="仿宋"/>
          <w:b/>
          <w:color w:val="000000"/>
          <w:kern w:val="0"/>
          <w:sz w:val="24"/>
          <w:shd w:val="clear" w:color="auto" w:fill="FFFFFF"/>
          <w:lang w:bidi="ar"/>
        </w:rPr>
        <w:t>本协议</w:t>
      </w:r>
      <w:r>
        <w:rPr>
          <w:rFonts w:hint="eastAsia" w:ascii="仿宋" w:hAnsi="仿宋" w:eastAsia="仿宋" w:cs="仿宋"/>
          <w:color w:val="000000"/>
          <w:kern w:val="0"/>
          <w:sz w:val="24"/>
          <w:shd w:val="clear" w:color="auto" w:fill="FFFFFF"/>
          <w:lang w:bidi="ar"/>
        </w:rPr>
        <w:t>或其下相关</w:t>
      </w:r>
      <w:r>
        <w:rPr>
          <w:rFonts w:hint="eastAsia" w:ascii="仿宋" w:hAnsi="仿宋" w:eastAsia="仿宋" w:cs="仿宋"/>
          <w:b/>
          <w:color w:val="000000"/>
          <w:kern w:val="0"/>
          <w:sz w:val="24"/>
          <w:shd w:val="clear" w:color="auto" w:fill="FFFFFF"/>
          <w:lang w:bidi="ar"/>
        </w:rPr>
        <w:t>交易</w:t>
      </w:r>
      <w:r>
        <w:rPr>
          <w:rFonts w:hint="eastAsia" w:ascii="仿宋" w:hAnsi="仿宋" w:eastAsia="仿宋" w:cs="仿宋"/>
          <w:color w:val="000000"/>
          <w:kern w:val="0"/>
          <w:sz w:val="24"/>
          <w:shd w:val="clear" w:color="auto" w:fill="FFFFFF"/>
          <w:lang w:bidi="ar"/>
        </w:rPr>
        <w:t>的部分或全部予以否认，或对其有效性提出异议，或明示将拒绝履行。</w:t>
      </w:r>
    </w:p>
    <w:p w14:paraId="75583CFB">
      <w:pPr>
        <w:widowControl/>
        <w:wordWrap w:val="0"/>
        <w:spacing w:before="312" w:afterAutospacing="1" w:line="330" w:lineRule="atLeast"/>
        <w:ind w:firstLine="47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4.3</w:t>
      </w:r>
      <w:r>
        <w:rPr>
          <w:rFonts w:hint="eastAsia" w:ascii="仿宋" w:hAnsi="仿宋" w:eastAsia="仿宋" w:cs="仿宋"/>
          <w:b/>
          <w:color w:val="000000"/>
          <w:kern w:val="0"/>
          <w:sz w:val="24"/>
          <w:shd w:val="clear" w:color="auto" w:fill="FFFFFF"/>
          <w:lang w:bidi="ar"/>
        </w:rPr>
        <w:t>  履约保障违约</w:t>
      </w:r>
    </w:p>
    <w:p w14:paraId="55286CFB">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4.3.1  交易一方或其</w:t>
      </w:r>
      <w:r>
        <w:rPr>
          <w:rFonts w:hint="eastAsia" w:ascii="仿宋" w:hAnsi="仿宋" w:eastAsia="仿宋" w:cs="仿宋"/>
          <w:b/>
          <w:color w:val="000000"/>
          <w:kern w:val="0"/>
          <w:sz w:val="24"/>
          <w:shd w:val="clear" w:color="auto" w:fill="FFFFFF"/>
          <w:lang w:bidi="ar"/>
        </w:rPr>
        <w:t>履约保障提供方</w:t>
      </w:r>
      <w:r>
        <w:rPr>
          <w:rFonts w:hint="eastAsia" w:ascii="仿宋" w:hAnsi="仿宋" w:eastAsia="仿宋" w:cs="仿宋"/>
          <w:color w:val="000000"/>
          <w:kern w:val="0"/>
          <w:sz w:val="24"/>
          <w:shd w:val="clear" w:color="auto" w:fill="FFFFFF"/>
          <w:lang w:bidi="ar"/>
        </w:rPr>
        <w:t>未按</w:t>
      </w:r>
      <w:r>
        <w:rPr>
          <w:rFonts w:hint="eastAsia" w:ascii="仿宋" w:hAnsi="仿宋" w:eastAsia="仿宋" w:cs="仿宋"/>
          <w:b/>
          <w:color w:val="000000"/>
          <w:kern w:val="0"/>
          <w:sz w:val="24"/>
          <w:shd w:val="clear" w:color="auto" w:fill="FFFFFF"/>
          <w:lang w:bidi="ar"/>
        </w:rPr>
        <w:t>履约保障协议</w:t>
      </w:r>
      <w:r>
        <w:rPr>
          <w:rFonts w:hint="eastAsia" w:ascii="仿宋" w:hAnsi="仿宋" w:eastAsia="仿宋" w:cs="仿宋"/>
          <w:color w:val="000000"/>
          <w:kern w:val="0"/>
          <w:sz w:val="24"/>
          <w:shd w:val="clear" w:color="auto" w:fill="FFFFFF"/>
          <w:lang w:bidi="ar"/>
        </w:rPr>
        <w:t>的规定遵守相关协议或履行相关义务，且在约定的宽限期届满后仍未纠正的；</w:t>
      </w:r>
    </w:p>
    <w:p w14:paraId="0AE9C682">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4.3.2  在与</w:t>
      </w:r>
      <w:r>
        <w:rPr>
          <w:rFonts w:hint="eastAsia" w:ascii="仿宋" w:hAnsi="仿宋" w:eastAsia="仿宋" w:cs="仿宋"/>
          <w:b/>
          <w:color w:val="000000"/>
          <w:kern w:val="0"/>
          <w:sz w:val="24"/>
          <w:shd w:val="clear" w:color="auto" w:fill="FFFFFF"/>
          <w:lang w:bidi="ar"/>
        </w:rPr>
        <w:t>履约保障协议</w:t>
      </w:r>
      <w:r>
        <w:rPr>
          <w:rFonts w:hint="eastAsia" w:ascii="仿宋" w:hAnsi="仿宋" w:eastAsia="仿宋" w:cs="仿宋"/>
          <w:color w:val="000000"/>
          <w:kern w:val="0"/>
          <w:sz w:val="24"/>
          <w:shd w:val="clear" w:color="auto" w:fill="FFFFFF"/>
          <w:lang w:bidi="ar"/>
        </w:rPr>
        <w:t>相关的任何</w:t>
      </w:r>
      <w:r>
        <w:rPr>
          <w:rFonts w:hint="eastAsia" w:ascii="仿宋" w:hAnsi="仿宋" w:eastAsia="仿宋" w:cs="仿宋"/>
          <w:b/>
          <w:color w:val="000000"/>
          <w:kern w:val="0"/>
          <w:sz w:val="24"/>
          <w:shd w:val="clear" w:color="auto" w:fill="FFFFFF"/>
          <w:lang w:bidi="ar"/>
        </w:rPr>
        <w:t>交易</w:t>
      </w:r>
      <w:r>
        <w:rPr>
          <w:rFonts w:hint="eastAsia" w:ascii="仿宋" w:hAnsi="仿宋" w:eastAsia="仿宋" w:cs="仿宋"/>
          <w:color w:val="000000"/>
          <w:kern w:val="0"/>
          <w:sz w:val="24"/>
          <w:shd w:val="clear" w:color="auto" w:fill="FFFFFF"/>
          <w:lang w:bidi="ar"/>
        </w:rPr>
        <w:t>下义务履行完毕前，未经另一方书面同意，交易一方的</w:t>
      </w:r>
      <w:r>
        <w:rPr>
          <w:rFonts w:hint="eastAsia" w:ascii="仿宋" w:hAnsi="仿宋" w:eastAsia="仿宋" w:cs="仿宋"/>
          <w:b/>
          <w:color w:val="000000"/>
          <w:kern w:val="0"/>
          <w:sz w:val="24"/>
          <w:shd w:val="clear" w:color="auto" w:fill="FFFFFF"/>
          <w:lang w:bidi="ar"/>
        </w:rPr>
        <w:t>履约保障协议</w:t>
      </w:r>
      <w:r>
        <w:rPr>
          <w:rFonts w:hint="eastAsia" w:ascii="仿宋" w:hAnsi="仿宋" w:eastAsia="仿宋" w:cs="仿宋"/>
          <w:color w:val="000000"/>
          <w:kern w:val="0"/>
          <w:sz w:val="24"/>
          <w:shd w:val="clear" w:color="auto" w:fill="FFFFFF"/>
          <w:lang w:bidi="ar"/>
        </w:rPr>
        <w:t>提前到期或终止，或者该方或其</w:t>
      </w:r>
      <w:r>
        <w:rPr>
          <w:rFonts w:hint="eastAsia" w:ascii="仿宋" w:hAnsi="仿宋" w:eastAsia="仿宋" w:cs="仿宋"/>
          <w:b/>
          <w:color w:val="000000"/>
          <w:kern w:val="0"/>
          <w:sz w:val="24"/>
          <w:shd w:val="clear" w:color="auto" w:fill="FFFFFF"/>
          <w:lang w:bidi="ar"/>
        </w:rPr>
        <w:t>履约保障提供方</w:t>
      </w:r>
      <w:r>
        <w:rPr>
          <w:rFonts w:hint="eastAsia" w:ascii="仿宋" w:hAnsi="仿宋" w:eastAsia="仿宋" w:cs="仿宋"/>
          <w:color w:val="000000"/>
          <w:kern w:val="0"/>
          <w:sz w:val="24"/>
          <w:shd w:val="clear" w:color="auto" w:fill="FFFFFF"/>
          <w:lang w:bidi="ar"/>
        </w:rPr>
        <w:t>为</w:t>
      </w:r>
      <w:r>
        <w:rPr>
          <w:rFonts w:hint="eastAsia" w:ascii="仿宋" w:hAnsi="仿宋" w:eastAsia="仿宋" w:cs="仿宋"/>
          <w:b/>
          <w:color w:val="000000"/>
          <w:kern w:val="0"/>
          <w:sz w:val="24"/>
          <w:shd w:val="clear" w:color="auto" w:fill="FFFFFF"/>
          <w:lang w:bidi="ar"/>
        </w:rPr>
        <w:t>本协议</w:t>
      </w:r>
      <w:r>
        <w:rPr>
          <w:rFonts w:hint="eastAsia" w:ascii="仿宋" w:hAnsi="仿宋" w:eastAsia="仿宋" w:cs="仿宋"/>
          <w:color w:val="000000"/>
          <w:kern w:val="0"/>
          <w:sz w:val="24"/>
          <w:shd w:val="clear" w:color="auto" w:fill="FFFFFF"/>
          <w:lang w:bidi="ar"/>
        </w:rPr>
        <w:t>之目的向另一方提供的任何履约保障全部或部分失效，但该</w:t>
      </w:r>
      <w:r>
        <w:rPr>
          <w:rFonts w:hint="eastAsia" w:ascii="仿宋" w:hAnsi="仿宋" w:eastAsia="仿宋" w:cs="仿宋"/>
          <w:b/>
          <w:color w:val="000000"/>
          <w:kern w:val="0"/>
          <w:sz w:val="24"/>
          <w:shd w:val="clear" w:color="auto" w:fill="FFFFFF"/>
          <w:lang w:bidi="ar"/>
        </w:rPr>
        <w:t>履约保障协议</w:t>
      </w:r>
      <w:r>
        <w:rPr>
          <w:rFonts w:hint="eastAsia" w:ascii="仿宋" w:hAnsi="仿宋" w:eastAsia="仿宋" w:cs="仿宋"/>
          <w:color w:val="000000"/>
          <w:kern w:val="0"/>
          <w:sz w:val="24"/>
          <w:shd w:val="clear" w:color="auto" w:fill="FFFFFF"/>
          <w:lang w:bidi="ar"/>
        </w:rPr>
        <w:t>按照其条款正常到期或终止的情况除外。</w:t>
      </w:r>
    </w:p>
    <w:p w14:paraId="45711D3A">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4.3.3  交易一方或该方的</w:t>
      </w:r>
      <w:r>
        <w:rPr>
          <w:rFonts w:hint="eastAsia" w:ascii="仿宋" w:hAnsi="仿宋" w:eastAsia="仿宋" w:cs="仿宋"/>
          <w:b/>
          <w:color w:val="000000"/>
          <w:kern w:val="0"/>
          <w:sz w:val="24"/>
          <w:shd w:val="clear" w:color="auto" w:fill="FFFFFF"/>
          <w:lang w:bidi="ar"/>
        </w:rPr>
        <w:t>履约保障提供方</w:t>
      </w:r>
      <w:r>
        <w:rPr>
          <w:rFonts w:hint="eastAsia" w:ascii="仿宋" w:hAnsi="仿宋" w:eastAsia="仿宋" w:cs="仿宋"/>
          <w:color w:val="000000"/>
          <w:kern w:val="0"/>
          <w:sz w:val="24"/>
          <w:shd w:val="clear" w:color="auto" w:fill="FFFFFF"/>
          <w:lang w:bidi="ar"/>
        </w:rPr>
        <w:t>对</w:t>
      </w:r>
      <w:r>
        <w:rPr>
          <w:rFonts w:hint="eastAsia" w:ascii="仿宋" w:hAnsi="仿宋" w:eastAsia="仿宋" w:cs="仿宋"/>
          <w:b/>
          <w:color w:val="000000"/>
          <w:kern w:val="0"/>
          <w:sz w:val="24"/>
          <w:shd w:val="clear" w:color="auto" w:fill="FFFFFF"/>
          <w:lang w:bidi="ar"/>
        </w:rPr>
        <w:t>履约保障协议</w:t>
      </w:r>
      <w:r>
        <w:rPr>
          <w:rFonts w:hint="eastAsia" w:ascii="仿宋" w:hAnsi="仿宋" w:eastAsia="仿宋" w:cs="仿宋"/>
          <w:color w:val="000000"/>
          <w:kern w:val="0"/>
          <w:sz w:val="24"/>
          <w:shd w:val="clear" w:color="auto" w:fill="FFFFFF"/>
          <w:lang w:bidi="ar"/>
        </w:rPr>
        <w:t>的全部或部分予以否认，或者对</w:t>
      </w:r>
      <w:r>
        <w:rPr>
          <w:rFonts w:hint="eastAsia" w:ascii="仿宋" w:hAnsi="仿宋" w:eastAsia="仿宋" w:cs="仿宋"/>
          <w:b/>
          <w:color w:val="000000"/>
          <w:kern w:val="0"/>
          <w:sz w:val="24"/>
          <w:shd w:val="clear" w:color="auto" w:fill="FFFFFF"/>
          <w:lang w:bidi="ar"/>
        </w:rPr>
        <w:t>履约保障协议</w:t>
      </w:r>
      <w:r>
        <w:rPr>
          <w:rFonts w:hint="eastAsia" w:ascii="仿宋" w:hAnsi="仿宋" w:eastAsia="仿宋" w:cs="仿宋"/>
          <w:color w:val="000000"/>
          <w:kern w:val="0"/>
          <w:sz w:val="24"/>
          <w:shd w:val="clear" w:color="auto" w:fill="FFFFFF"/>
          <w:lang w:bidi="ar"/>
        </w:rPr>
        <w:t>的有效性提出异议。</w:t>
      </w:r>
    </w:p>
    <w:p w14:paraId="1F7B1629">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4.4</w:t>
      </w:r>
      <w:r>
        <w:rPr>
          <w:rFonts w:hint="eastAsia" w:ascii="仿宋" w:hAnsi="仿宋" w:eastAsia="仿宋" w:cs="仿宋"/>
          <w:b/>
          <w:color w:val="000000"/>
          <w:kern w:val="0"/>
          <w:sz w:val="24"/>
          <w:shd w:val="clear" w:color="auto" w:fill="FFFFFF"/>
          <w:lang w:bidi="ar"/>
        </w:rPr>
        <w:t>  不实陈述</w:t>
      </w:r>
    </w:p>
    <w:p w14:paraId="500DDF70">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交易一方在</w:t>
      </w:r>
      <w:r>
        <w:rPr>
          <w:rFonts w:hint="eastAsia" w:ascii="仿宋" w:hAnsi="仿宋" w:eastAsia="仿宋" w:cs="仿宋"/>
          <w:b/>
          <w:color w:val="000000"/>
          <w:kern w:val="0"/>
          <w:sz w:val="24"/>
          <w:shd w:val="clear" w:color="auto" w:fill="FFFFFF"/>
          <w:lang w:bidi="ar"/>
        </w:rPr>
        <w:t>本协议</w:t>
      </w:r>
      <w:r>
        <w:rPr>
          <w:rFonts w:hint="eastAsia" w:ascii="仿宋" w:hAnsi="仿宋" w:eastAsia="仿宋" w:cs="仿宋"/>
          <w:color w:val="000000"/>
          <w:kern w:val="0"/>
          <w:sz w:val="24"/>
          <w:shd w:val="clear" w:color="auto" w:fill="FFFFFF"/>
          <w:lang w:bidi="ar"/>
        </w:rPr>
        <w:t>下或该方的</w:t>
      </w:r>
      <w:r>
        <w:rPr>
          <w:rFonts w:hint="eastAsia" w:ascii="仿宋" w:hAnsi="仿宋" w:eastAsia="仿宋" w:cs="仿宋"/>
          <w:b/>
          <w:color w:val="000000"/>
          <w:kern w:val="0"/>
          <w:sz w:val="24"/>
          <w:shd w:val="clear" w:color="auto" w:fill="FFFFFF"/>
          <w:lang w:bidi="ar"/>
        </w:rPr>
        <w:t>履约保障提供方</w:t>
      </w:r>
      <w:r>
        <w:rPr>
          <w:rFonts w:hint="eastAsia" w:ascii="仿宋" w:hAnsi="仿宋" w:eastAsia="仿宋" w:cs="仿宋"/>
          <w:color w:val="000000"/>
          <w:kern w:val="0"/>
          <w:sz w:val="24"/>
          <w:shd w:val="clear" w:color="auto" w:fill="FFFFFF"/>
          <w:lang w:bidi="ar"/>
        </w:rPr>
        <w:t>在</w:t>
      </w:r>
      <w:r>
        <w:rPr>
          <w:rFonts w:hint="eastAsia" w:ascii="仿宋" w:hAnsi="仿宋" w:eastAsia="仿宋" w:cs="仿宋"/>
          <w:b/>
          <w:color w:val="000000"/>
          <w:kern w:val="0"/>
          <w:sz w:val="24"/>
          <w:shd w:val="clear" w:color="auto" w:fill="FFFFFF"/>
          <w:lang w:bidi="ar"/>
        </w:rPr>
        <w:t>履约保障协议</w:t>
      </w:r>
      <w:r>
        <w:rPr>
          <w:rFonts w:hint="eastAsia" w:ascii="仿宋" w:hAnsi="仿宋" w:eastAsia="仿宋" w:cs="仿宋"/>
          <w:color w:val="000000"/>
          <w:kern w:val="0"/>
          <w:sz w:val="24"/>
          <w:shd w:val="clear" w:color="auto" w:fill="FFFFFF"/>
          <w:lang w:bidi="ar"/>
        </w:rPr>
        <w:t>下作出的某项陈述，被证实在作出之时或视为作出之时存在重大的不准确或误导内容。</w:t>
      </w:r>
    </w:p>
    <w:p w14:paraId="3F419C89">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4.5</w:t>
      </w:r>
      <w:r>
        <w:rPr>
          <w:rFonts w:hint="eastAsia" w:ascii="仿宋" w:hAnsi="仿宋" w:eastAsia="仿宋" w:cs="仿宋"/>
          <w:b/>
          <w:color w:val="000000"/>
          <w:kern w:val="0"/>
          <w:sz w:val="24"/>
          <w:shd w:val="clear" w:color="auto" w:fill="FFFFFF"/>
          <w:lang w:bidi="ar"/>
        </w:rPr>
        <w:t>  交叉违约</w:t>
      </w:r>
    </w:p>
    <w:p w14:paraId="531F0D3C">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如</w:t>
      </w:r>
      <w:r>
        <w:rPr>
          <w:rFonts w:hint="eastAsia" w:ascii="仿宋" w:hAnsi="仿宋" w:eastAsia="仿宋" w:cs="仿宋"/>
          <w:b/>
          <w:color w:val="000000"/>
          <w:kern w:val="0"/>
          <w:sz w:val="24"/>
          <w:shd w:val="clear" w:color="auto" w:fill="FFFFFF"/>
          <w:lang w:bidi="ar"/>
        </w:rPr>
        <w:t>补充协议</w:t>
      </w:r>
      <w:r>
        <w:rPr>
          <w:rFonts w:hint="eastAsia" w:ascii="仿宋" w:hAnsi="仿宋" w:eastAsia="仿宋" w:cs="仿宋"/>
          <w:color w:val="000000"/>
          <w:kern w:val="0"/>
          <w:sz w:val="24"/>
          <w:shd w:val="clear" w:color="auto" w:fill="FFFFFF"/>
          <w:lang w:bidi="ar"/>
        </w:rPr>
        <w:t>明确约定适用</w:t>
      </w:r>
      <w:r>
        <w:rPr>
          <w:rFonts w:hint="eastAsia" w:ascii="仿宋" w:hAnsi="仿宋" w:eastAsia="仿宋" w:cs="仿宋"/>
          <w:b/>
          <w:color w:val="000000"/>
          <w:kern w:val="0"/>
          <w:sz w:val="24"/>
          <w:shd w:val="clear" w:color="auto" w:fill="FFFFFF"/>
          <w:lang w:bidi="ar"/>
        </w:rPr>
        <w:t>交叉违约</w:t>
      </w:r>
      <w:r>
        <w:rPr>
          <w:rFonts w:hint="eastAsia" w:ascii="仿宋" w:hAnsi="仿宋" w:eastAsia="仿宋" w:cs="仿宋"/>
          <w:color w:val="000000"/>
          <w:kern w:val="0"/>
          <w:sz w:val="24"/>
          <w:shd w:val="clear" w:color="auto" w:fill="FFFFFF"/>
          <w:lang w:bidi="ar"/>
        </w:rPr>
        <w:t>条款，则</w:t>
      </w:r>
      <w:r>
        <w:rPr>
          <w:rFonts w:hint="eastAsia" w:ascii="仿宋" w:hAnsi="仿宋" w:eastAsia="仿宋" w:cs="仿宋"/>
          <w:b/>
          <w:color w:val="000000"/>
          <w:kern w:val="0"/>
          <w:sz w:val="24"/>
          <w:shd w:val="clear" w:color="auto" w:fill="FFFFFF"/>
          <w:lang w:bidi="ar"/>
        </w:rPr>
        <w:t>交叉违约</w:t>
      </w:r>
      <w:r>
        <w:rPr>
          <w:rFonts w:hint="eastAsia" w:ascii="仿宋" w:hAnsi="仿宋" w:eastAsia="仿宋" w:cs="仿宋"/>
          <w:color w:val="000000"/>
          <w:kern w:val="0"/>
          <w:sz w:val="24"/>
          <w:shd w:val="clear" w:color="auto" w:fill="FFFFFF"/>
          <w:lang w:bidi="ar"/>
        </w:rPr>
        <w:t>指以下任何情形：</w:t>
      </w:r>
    </w:p>
    <w:p w14:paraId="694B8BFD">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4.5.1  交易一方、其</w:t>
      </w:r>
      <w:r>
        <w:rPr>
          <w:rFonts w:hint="eastAsia" w:ascii="仿宋" w:hAnsi="仿宋" w:eastAsia="仿宋" w:cs="仿宋"/>
          <w:b/>
          <w:color w:val="000000"/>
          <w:kern w:val="0"/>
          <w:sz w:val="24"/>
          <w:shd w:val="clear" w:color="auto" w:fill="FFFFFF"/>
          <w:lang w:bidi="ar"/>
        </w:rPr>
        <w:t>履约保障提供方</w:t>
      </w:r>
      <w:r>
        <w:rPr>
          <w:rFonts w:hint="eastAsia" w:ascii="仿宋" w:hAnsi="仿宋" w:eastAsia="仿宋" w:cs="仿宋"/>
          <w:color w:val="000000"/>
          <w:kern w:val="0"/>
          <w:sz w:val="24"/>
          <w:shd w:val="clear" w:color="auto" w:fill="FFFFFF"/>
          <w:lang w:bidi="ar"/>
        </w:rPr>
        <w:t>在</w:t>
      </w:r>
      <w:r>
        <w:rPr>
          <w:rFonts w:hint="eastAsia" w:ascii="仿宋" w:hAnsi="仿宋" w:eastAsia="仿宋" w:cs="仿宋"/>
          <w:b/>
          <w:color w:val="000000"/>
          <w:kern w:val="0"/>
          <w:sz w:val="24"/>
          <w:shd w:val="clear" w:color="auto" w:fill="FFFFFF"/>
          <w:lang w:bidi="ar"/>
        </w:rPr>
        <w:t>特定债务</w:t>
      </w:r>
      <w:r>
        <w:rPr>
          <w:rFonts w:hint="eastAsia" w:ascii="仿宋" w:hAnsi="仿宋" w:eastAsia="仿宋" w:cs="仿宋"/>
          <w:color w:val="000000"/>
          <w:kern w:val="0"/>
          <w:sz w:val="24"/>
          <w:shd w:val="clear" w:color="auto" w:fill="FFFFFF"/>
          <w:lang w:bidi="ar"/>
        </w:rPr>
        <w:t>下发生到期未支付的违约行为（且在宽限期内未予补救），所涉累计违约金额（单独或与第4.5.2条所述金额合计）达到</w:t>
      </w:r>
      <w:r>
        <w:rPr>
          <w:rFonts w:hint="eastAsia" w:ascii="仿宋" w:hAnsi="仿宋" w:eastAsia="仿宋" w:cs="仿宋"/>
          <w:b/>
          <w:color w:val="000000"/>
          <w:kern w:val="0"/>
          <w:sz w:val="24"/>
          <w:shd w:val="clear" w:color="auto" w:fill="FFFFFF"/>
          <w:lang w:bidi="ar"/>
        </w:rPr>
        <w:t>补充协议</w:t>
      </w:r>
      <w:r>
        <w:rPr>
          <w:rFonts w:hint="eastAsia" w:ascii="仿宋" w:hAnsi="仿宋" w:eastAsia="仿宋" w:cs="仿宋"/>
          <w:color w:val="000000"/>
          <w:kern w:val="0"/>
          <w:sz w:val="24"/>
          <w:shd w:val="clear" w:color="auto" w:fill="FFFFFF"/>
          <w:lang w:bidi="ar"/>
        </w:rPr>
        <w:t>规定的</w:t>
      </w:r>
      <w:r>
        <w:rPr>
          <w:rFonts w:hint="eastAsia" w:ascii="仿宋" w:hAnsi="仿宋" w:eastAsia="仿宋" w:cs="仿宋"/>
          <w:b/>
          <w:color w:val="000000"/>
          <w:kern w:val="0"/>
          <w:sz w:val="24"/>
          <w:shd w:val="clear" w:color="auto" w:fill="FFFFFF"/>
          <w:lang w:bidi="ar"/>
        </w:rPr>
        <w:t>交叉违约触发金额</w:t>
      </w:r>
      <w:r>
        <w:rPr>
          <w:rFonts w:hint="eastAsia" w:ascii="仿宋" w:hAnsi="仿宋" w:eastAsia="仿宋" w:cs="仿宋"/>
          <w:color w:val="000000"/>
          <w:kern w:val="0"/>
          <w:sz w:val="24"/>
          <w:shd w:val="clear" w:color="auto" w:fill="FFFFFF"/>
          <w:lang w:bidi="ar"/>
        </w:rPr>
        <w:t>。</w:t>
      </w:r>
    </w:p>
    <w:p w14:paraId="124656E8">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4.5.2  交易一方、其</w:t>
      </w:r>
      <w:r>
        <w:rPr>
          <w:rFonts w:hint="eastAsia" w:ascii="仿宋" w:hAnsi="仿宋" w:eastAsia="仿宋" w:cs="仿宋"/>
          <w:b/>
          <w:color w:val="000000"/>
          <w:kern w:val="0"/>
          <w:sz w:val="24"/>
          <w:shd w:val="clear" w:color="auto" w:fill="FFFFFF"/>
          <w:lang w:bidi="ar"/>
        </w:rPr>
        <w:t>履约保障提供方</w:t>
      </w:r>
      <w:r>
        <w:rPr>
          <w:rFonts w:hint="eastAsia" w:ascii="仿宋" w:hAnsi="仿宋" w:eastAsia="仿宋" w:cs="仿宋"/>
          <w:color w:val="000000"/>
          <w:kern w:val="0"/>
          <w:sz w:val="24"/>
          <w:shd w:val="clear" w:color="auto" w:fill="FFFFFF"/>
          <w:lang w:bidi="ar"/>
        </w:rPr>
        <w:t>在</w:t>
      </w:r>
      <w:r>
        <w:rPr>
          <w:rFonts w:hint="eastAsia" w:ascii="仿宋" w:hAnsi="仿宋" w:eastAsia="仿宋" w:cs="仿宋"/>
          <w:b/>
          <w:color w:val="000000"/>
          <w:kern w:val="0"/>
          <w:sz w:val="24"/>
          <w:shd w:val="clear" w:color="auto" w:fill="FFFFFF"/>
          <w:lang w:bidi="ar"/>
        </w:rPr>
        <w:t>特定债务</w:t>
      </w:r>
      <w:r>
        <w:rPr>
          <w:rFonts w:hint="eastAsia" w:ascii="仿宋" w:hAnsi="仿宋" w:eastAsia="仿宋" w:cs="仿宋"/>
          <w:color w:val="000000"/>
          <w:kern w:val="0"/>
          <w:sz w:val="24"/>
          <w:shd w:val="clear" w:color="auto" w:fill="FFFFFF"/>
          <w:lang w:bidi="ar"/>
        </w:rPr>
        <w:t>下发生违约行为并导致该</w:t>
      </w:r>
      <w:r>
        <w:rPr>
          <w:rFonts w:hint="eastAsia" w:ascii="仿宋" w:hAnsi="仿宋" w:eastAsia="仿宋" w:cs="仿宋"/>
          <w:b/>
          <w:color w:val="000000"/>
          <w:kern w:val="0"/>
          <w:sz w:val="24"/>
          <w:shd w:val="clear" w:color="auto" w:fill="FFFFFF"/>
          <w:lang w:bidi="ar"/>
        </w:rPr>
        <w:t>特定债务</w:t>
      </w:r>
      <w:r>
        <w:rPr>
          <w:rFonts w:hint="eastAsia" w:ascii="仿宋" w:hAnsi="仿宋" w:eastAsia="仿宋" w:cs="仿宋"/>
          <w:color w:val="000000"/>
          <w:kern w:val="0"/>
          <w:sz w:val="24"/>
          <w:shd w:val="clear" w:color="auto" w:fill="FFFFFF"/>
          <w:lang w:bidi="ar"/>
        </w:rPr>
        <w:t>被通知或可被通知提前到期，且所涉累计本金数额（单独或与第4.5.1条所述金额合计）达到</w:t>
      </w:r>
      <w:r>
        <w:rPr>
          <w:rFonts w:hint="eastAsia" w:ascii="仿宋" w:hAnsi="仿宋" w:eastAsia="仿宋" w:cs="仿宋"/>
          <w:b/>
          <w:color w:val="000000"/>
          <w:kern w:val="0"/>
          <w:sz w:val="24"/>
          <w:shd w:val="clear" w:color="auto" w:fill="FFFFFF"/>
          <w:lang w:bidi="ar"/>
        </w:rPr>
        <w:t>补充协议</w:t>
      </w:r>
      <w:r>
        <w:rPr>
          <w:rFonts w:hint="eastAsia" w:ascii="仿宋" w:hAnsi="仿宋" w:eastAsia="仿宋" w:cs="仿宋"/>
          <w:color w:val="000000"/>
          <w:kern w:val="0"/>
          <w:sz w:val="24"/>
          <w:shd w:val="clear" w:color="auto" w:fill="FFFFFF"/>
          <w:lang w:bidi="ar"/>
        </w:rPr>
        <w:t>规定的</w:t>
      </w:r>
      <w:r>
        <w:rPr>
          <w:rFonts w:hint="eastAsia" w:ascii="仿宋" w:hAnsi="仿宋" w:eastAsia="仿宋" w:cs="仿宋"/>
          <w:b/>
          <w:color w:val="000000"/>
          <w:kern w:val="0"/>
          <w:sz w:val="24"/>
          <w:shd w:val="clear" w:color="auto" w:fill="FFFFFF"/>
          <w:lang w:bidi="ar"/>
        </w:rPr>
        <w:t>交叉违约触发金额</w:t>
      </w:r>
      <w:r>
        <w:rPr>
          <w:rFonts w:hint="eastAsia" w:ascii="仿宋" w:hAnsi="仿宋" w:eastAsia="仿宋" w:cs="仿宋"/>
          <w:color w:val="000000"/>
          <w:kern w:val="0"/>
          <w:sz w:val="24"/>
          <w:shd w:val="clear" w:color="auto" w:fill="FFFFFF"/>
          <w:lang w:bidi="ar"/>
        </w:rPr>
        <w:t>。</w:t>
      </w:r>
    </w:p>
    <w:p w14:paraId="2F80CEA2">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4.5.3  </w:t>
      </w:r>
      <w:r>
        <w:rPr>
          <w:rFonts w:hint="eastAsia" w:ascii="仿宋" w:hAnsi="仿宋" w:eastAsia="仿宋" w:cs="仿宋"/>
          <w:color w:val="000000"/>
          <w:kern w:val="0"/>
          <w:sz w:val="24"/>
          <w:shd w:val="clear" w:color="auto" w:fill="FFFFFF"/>
          <w:lang w:eastAsia="zh-TW" w:bidi="ar"/>
        </w:rPr>
        <w:t>如果在</w:t>
      </w:r>
      <w:r>
        <w:rPr>
          <w:rFonts w:hint="eastAsia" w:ascii="仿宋" w:hAnsi="仿宋" w:eastAsia="仿宋" w:cs="仿宋"/>
          <w:b/>
          <w:color w:val="000000"/>
          <w:kern w:val="0"/>
          <w:sz w:val="24"/>
          <w:shd w:val="clear" w:color="auto" w:fill="FFFFFF"/>
          <w:lang w:eastAsia="zh-TW" w:bidi="ar"/>
        </w:rPr>
        <w:t>特定债务</w:t>
      </w:r>
      <w:r>
        <w:rPr>
          <w:rFonts w:hint="eastAsia" w:ascii="仿宋" w:hAnsi="仿宋" w:eastAsia="仿宋" w:cs="仿宋"/>
          <w:color w:val="000000"/>
          <w:kern w:val="0"/>
          <w:sz w:val="24"/>
          <w:shd w:val="clear" w:color="auto" w:fill="FFFFFF"/>
          <w:lang w:eastAsia="zh-TW" w:bidi="ar"/>
        </w:rPr>
        <w:t>下违约：</w:t>
      </w:r>
      <w:r>
        <w:rPr>
          <w:rFonts w:hint="eastAsia" w:ascii="仿宋" w:hAnsi="仿宋" w:eastAsia="仿宋" w:cs="仿宋"/>
          <w:color w:val="000000"/>
          <w:kern w:val="0"/>
          <w:sz w:val="24"/>
          <w:shd w:val="clear" w:color="auto" w:fill="FFFFFF"/>
          <w:lang w:bidi="ar"/>
        </w:rPr>
        <w:t>(1)</w:t>
      </w:r>
      <w:r>
        <w:rPr>
          <w:rFonts w:hint="eastAsia" w:ascii="仿宋" w:hAnsi="仿宋" w:eastAsia="仿宋" w:cs="仿宋"/>
          <w:color w:val="000000"/>
          <w:kern w:val="0"/>
          <w:sz w:val="24"/>
          <w:shd w:val="clear" w:color="auto" w:fill="FFFFFF"/>
          <w:lang w:eastAsia="zh-TW" w:bidi="ar"/>
        </w:rPr>
        <w:t>是因为在操作或处理方面失误、遗漏或疏忽而未能</w:t>
      </w:r>
      <w:r>
        <w:rPr>
          <w:rFonts w:hint="eastAsia" w:ascii="仿宋" w:hAnsi="仿宋" w:eastAsia="仿宋" w:cs="仿宋"/>
          <w:color w:val="000000"/>
          <w:kern w:val="0"/>
          <w:sz w:val="24"/>
          <w:shd w:val="clear" w:color="auto" w:fill="FFFFFF"/>
          <w:lang w:bidi="ar"/>
        </w:rPr>
        <w:t>支付或交付</w:t>
      </w:r>
      <w:r>
        <w:rPr>
          <w:rFonts w:hint="eastAsia" w:ascii="仿宋" w:hAnsi="仿宋" w:eastAsia="仿宋" w:cs="仿宋"/>
          <w:color w:val="000000"/>
          <w:kern w:val="0"/>
          <w:sz w:val="24"/>
          <w:shd w:val="clear" w:color="auto" w:fill="FFFFFF"/>
          <w:lang w:eastAsia="zh-TW" w:bidi="ar"/>
        </w:rPr>
        <w:t>所导致的，且</w:t>
      </w:r>
      <w:r>
        <w:rPr>
          <w:rFonts w:hint="eastAsia" w:ascii="仿宋" w:hAnsi="仿宋" w:eastAsia="仿宋" w:cs="仿宋"/>
          <w:color w:val="000000"/>
          <w:kern w:val="0"/>
          <w:sz w:val="24"/>
          <w:shd w:val="clear" w:color="auto" w:fill="FFFFFF"/>
          <w:lang w:bidi="ar"/>
        </w:rPr>
        <w:t>(2)</w:t>
      </w:r>
      <w:r>
        <w:rPr>
          <w:rFonts w:hint="eastAsia" w:ascii="仿宋" w:hAnsi="仿宋" w:eastAsia="仿宋" w:cs="仿宋"/>
          <w:color w:val="000000"/>
          <w:kern w:val="0"/>
          <w:sz w:val="24"/>
          <w:shd w:val="clear" w:color="auto" w:fill="FFFFFF"/>
          <w:lang w:eastAsia="zh-TW" w:bidi="ar"/>
        </w:rPr>
        <w:t>该方有资金</w:t>
      </w:r>
      <w:r>
        <w:rPr>
          <w:rFonts w:hint="eastAsia" w:ascii="仿宋" w:hAnsi="仿宋" w:eastAsia="仿宋" w:cs="仿宋"/>
          <w:color w:val="000000"/>
          <w:kern w:val="0"/>
          <w:sz w:val="24"/>
          <w:shd w:val="clear" w:color="auto" w:fill="FFFFFF"/>
          <w:lang w:bidi="ar"/>
        </w:rPr>
        <w:t>或资产</w:t>
      </w:r>
      <w:r>
        <w:rPr>
          <w:rFonts w:hint="eastAsia" w:ascii="仿宋" w:hAnsi="仿宋" w:eastAsia="仿宋" w:cs="仿宋"/>
          <w:color w:val="000000"/>
          <w:kern w:val="0"/>
          <w:sz w:val="24"/>
          <w:shd w:val="clear" w:color="auto" w:fill="FFFFFF"/>
          <w:lang w:eastAsia="zh-TW" w:bidi="ar"/>
        </w:rPr>
        <w:t>在到期时进行</w:t>
      </w:r>
      <w:r>
        <w:rPr>
          <w:rFonts w:hint="eastAsia" w:ascii="仿宋" w:hAnsi="仿宋" w:eastAsia="仿宋" w:cs="仿宋"/>
          <w:color w:val="000000"/>
          <w:kern w:val="0"/>
          <w:sz w:val="24"/>
          <w:shd w:val="clear" w:color="auto" w:fill="FFFFFF"/>
          <w:lang w:bidi="ar"/>
        </w:rPr>
        <w:t>支付或交付</w:t>
      </w:r>
      <w:r>
        <w:rPr>
          <w:rFonts w:hint="eastAsia" w:ascii="仿宋" w:hAnsi="仿宋" w:eastAsia="仿宋" w:cs="仿宋"/>
          <w:color w:val="000000"/>
          <w:kern w:val="0"/>
          <w:sz w:val="24"/>
          <w:shd w:val="clear" w:color="auto" w:fill="FFFFFF"/>
          <w:lang w:eastAsia="zh-TW" w:bidi="ar"/>
        </w:rPr>
        <w:t>，且（</w:t>
      </w:r>
      <w:r>
        <w:rPr>
          <w:rFonts w:hint="eastAsia" w:ascii="仿宋" w:hAnsi="仿宋" w:eastAsia="仿宋" w:cs="仿宋"/>
          <w:color w:val="000000"/>
          <w:kern w:val="0"/>
          <w:sz w:val="24"/>
          <w:shd w:val="clear" w:color="auto" w:fill="FFFFFF"/>
          <w:lang w:bidi="ar"/>
        </w:rPr>
        <w:t>3</w:t>
      </w:r>
      <w:r>
        <w:rPr>
          <w:rFonts w:hint="eastAsia" w:ascii="仿宋" w:hAnsi="仿宋" w:eastAsia="仿宋" w:cs="仿宋"/>
          <w:color w:val="000000"/>
          <w:kern w:val="0"/>
          <w:sz w:val="24"/>
          <w:shd w:val="clear" w:color="auto" w:fill="FFFFFF"/>
          <w:lang w:eastAsia="zh-TW" w:bidi="ar"/>
        </w:rPr>
        <w:t>）在对方就该等事实发出通知后的</w:t>
      </w:r>
      <w:r>
        <w:rPr>
          <w:rFonts w:hint="eastAsia" w:ascii="仿宋" w:hAnsi="仿宋" w:eastAsia="仿宋" w:cs="仿宋"/>
          <w:color w:val="000000"/>
          <w:kern w:val="0"/>
          <w:sz w:val="24"/>
          <w:shd w:val="clear" w:color="auto" w:fill="FFFFFF"/>
          <w:lang w:bidi="ar"/>
        </w:rPr>
        <w:t>3</w:t>
      </w:r>
      <w:r>
        <w:rPr>
          <w:rFonts w:hint="eastAsia" w:ascii="仿宋" w:hAnsi="仿宋" w:eastAsia="仿宋" w:cs="仿宋"/>
          <w:color w:val="000000"/>
          <w:kern w:val="0"/>
          <w:sz w:val="24"/>
          <w:shd w:val="clear" w:color="auto" w:fill="FFFFFF"/>
          <w:lang w:eastAsia="zh-TW" w:bidi="ar"/>
        </w:rPr>
        <w:t>个</w:t>
      </w:r>
      <w:r>
        <w:rPr>
          <w:rFonts w:hint="eastAsia" w:ascii="仿宋" w:hAnsi="仿宋" w:eastAsia="仿宋" w:cs="仿宋"/>
          <w:b/>
          <w:color w:val="000000"/>
          <w:kern w:val="0"/>
          <w:sz w:val="24"/>
          <w:shd w:val="clear" w:color="auto" w:fill="FFFFFF"/>
          <w:lang w:eastAsia="zh-TW" w:bidi="ar"/>
        </w:rPr>
        <w:t>营业日</w:t>
      </w:r>
      <w:r>
        <w:rPr>
          <w:rFonts w:hint="eastAsia" w:ascii="仿宋" w:hAnsi="仿宋" w:eastAsia="仿宋" w:cs="仿宋"/>
          <w:color w:val="000000"/>
          <w:kern w:val="0"/>
          <w:sz w:val="24"/>
          <w:shd w:val="clear" w:color="auto" w:fill="FFFFFF"/>
          <w:lang w:eastAsia="zh-TW" w:bidi="ar"/>
        </w:rPr>
        <w:t>内做出了</w:t>
      </w:r>
      <w:r>
        <w:rPr>
          <w:rFonts w:hint="eastAsia" w:ascii="仿宋" w:hAnsi="仿宋" w:eastAsia="仿宋" w:cs="仿宋"/>
          <w:color w:val="000000"/>
          <w:kern w:val="0"/>
          <w:sz w:val="24"/>
          <w:shd w:val="clear" w:color="auto" w:fill="FFFFFF"/>
          <w:lang w:bidi="ar"/>
        </w:rPr>
        <w:t>支付或交付</w:t>
      </w:r>
      <w:r>
        <w:rPr>
          <w:rFonts w:hint="eastAsia" w:ascii="仿宋" w:hAnsi="仿宋" w:eastAsia="仿宋" w:cs="仿宋"/>
          <w:color w:val="000000"/>
          <w:kern w:val="0"/>
          <w:sz w:val="24"/>
          <w:shd w:val="clear" w:color="auto" w:fill="FFFFFF"/>
          <w:lang w:eastAsia="zh-TW" w:bidi="ar"/>
        </w:rPr>
        <w:t>，则不构成</w:t>
      </w:r>
      <w:r>
        <w:rPr>
          <w:rFonts w:hint="eastAsia" w:ascii="仿宋" w:hAnsi="仿宋" w:eastAsia="仿宋" w:cs="仿宋"/>
          <w:b/>
          <w:color w:val="000000"/>
          <w:kern w:val="0"/>
          <w:sz w:val="24"/>
          <w:shd w:val="clear" w:color="auto" w:fill="FFFFFF"/>
          <w:lang w:eastAsia="zh-TW" w:bidi="ar"/>
        </w:rPr>
        <w:t>主协议</w:t>
      </w:r>
      <w:r>
        <w:rPr>
          <w:rFonts w:hint="eastAsia" w:ascii="仿宋" w:hAnsi="仿宋" w:eastAsia="仿宋" w:cs="仿宋"/>
          <w:color w:val="000000"/>
          <w:kern w:val="0"/>
          <w:sz w:val="24"/>
          <w:shd w:val="clear" w:color="auto" w:fill="FFFFFF"/>
          <w:lang w:eastAsia="zh-TW" w:bidi="ar"/>
        </w:rPr>
        <w:t>第</w:t>
      </w:r>
      <w:r>
        <w:rPr>
          <w:rFonts w:hint="eastAsia" w:ascii="仿宋" w:hAnsi="仿宋" w:eastAsia="仿宋" w:cs="仿宋"/>
          <w:color w:val="000000"/>
          <w:kern w:val="0"/>
          <w:sz w:val="24"/>
          <w:shd w:val="clear" w:color="auto" w:fill="FFFFFF"/>
          <w:lang w:bidi="ar"/>
        </w:rPr>
        <w:t>4.5</w:t>
      </w:r>
      <w:r>
        <w:rPr>
          <w:rFonts w:hint="eastAsia" w:ascii="仿宋" w:hAnsi="仿宋" w:eastAsia="仿宋" w:cs="仿宋"/>
          <w:color w:val="000000"/>
          <w:kern w:val="0"/>
          <w:sz w:val="24"/>
          <w:shd w:val="clear" w:color="auto" w:fill="FFFFFF"/>
          <w:lang w:eastAsia="zh-TW" w:bidi="ar"/>
        </w:rPr>
        <w:t>条下的</w:t>
      </w:r>
      <w:r>
        <w:rPr>
          <w:rFonts w:hint="eastAsia" w:ascii="仿宋" w:hAnsi="仿宋" w:eastAsia="仿宋" w:cs="仿宋"/>
          <w:b/>
          <w:color w:val="000000"/>
          <w:kern w:val="0"/>
          <w:sz w:val="24"/>
          <w:shd w:val="clear" w:color="auto" w:fill="FFFFFF"/>
          <w:lang w:bidi="ar"/>
        </w:rPr>
        <w:t>交叉违约</w:t>
      </w:r>
      <w:r>
        <w:rPr>
          <w:rFonts w:hint="eastAsia" w:ascii="仿宋" w:hAnsi="仿宋" w:eastAsia="仿宋" w:cs="仿宋"/>
          <w:color w:val="000000"/>
          <w:kern w:val="0"/>
          <w:sz w:val="24"/>
          <w:shd w:val="clear" w:color="auto" w:fill="FFFFFF"/>
          <w:lang w:eastAsia="zh-TW" w:bidi="ar"/>
        </w:rPr>
        <w:t>。</w:t>
      </w:r>
    </w:p>
    <w:p w14:paraId="7B83FA35">
      <w:pPr>
        <w:widowControl/>
        <w:wordWrap w:val="0"/>
        <w:spacing w:before="312" w:afterAutospacing="1" w:line="330" w:lineRule="atLeast"/>
        <w:ind w:firstLine="42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4.6</w:t>
      </w:r>
      <w:r>
        <w:rPr>
          <w:rFonts w:hint="eastAsia" w:ascii="仿宋" w:hAnsi="仿宋" w:eastAsia="仿宋" w:cs="仿宋"/>
          <w:b/>
          <w:color w:val="000000"/>
          <w:kern w:val="0"/>
          <w:sz w:val="24"/>
          <w:shd w:val="clear" w:color="auto" w:fill="FFFFFF"/>
          <w:lang w:bidi="ar"/>
        </w:rPr>
        <w:t>  破产</w:t>
      </w:r>
    </w:p>
    <w:p w14:paraId="1122CFE6">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交易一方、该方的</w:t>
      </w:r>
      <w:r>
        <w:rPr>
          <w:rFonts w:hint="eastAsia" w:ascii="仿宋" w:hAnsi="仿宋" w:eastAsia="仿宋" w:cs="仿宋"/>
          <w:b/>
          <w:color w:val="000000"/>
          <w:kern w:val="0"/>
          <w:sz w:val="24"/>
          <w:shd w:val="clear" w:color="auto" w:fill="FFFFFF"/>
          <w:lang w:bidi="ar"/>
        </w:rPr>
        <w:t>履约保障提供方</w:t>
      </w:r>
      <w:r>
        <w:rPr>
          <w:rFonts w:hint="eastAsia" w:ascii="仿宋" w:hAnsi="仿宋" w:eastAsia="仿宋" w:cs="仿宋"/>
          <w:color w:val="000000"/>
          <w:kern w:val="0"/>
          <w:sz w:val="24"/>
          <w:shd w:val="clear" w:color="auto" w:fill="FFFFFF"/>
          <w:lang w:bidi="ar"/>
        </w:rPr>
        <w:t>发生下列任何情形：</w:t>
      </w:r>
    </w:p>
    <w:p w14:paraId="7F8E5BC7">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4.6.1  解散（因合并、重组导致的解散除外）；</w:t>
      </w:r>
    </w:p>
    <w:p w14:paraId="1363EE76">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4.6.2  不能清偿到期债务，并且资产不足以清偿全部债务或明显缺乏清偿能力的；</w:t>
      </w:r>
    </w:p>
    <w:p w14:paraId="7BBFE06F">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4.6.3  为其债权人利益就其全部或实质性资产达成转让协议或清偿安排，或就其全部或大部分债务的清偿事宜与债权人做出安排或达成和解协议；</w:t>
      </w:r>
    </w:p>
    <w:p w14:paraId="0B11EBAD">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4.6.4  监管部门启动针对其的重整、和解、破产、清算、停业整顿、托管、接管、行政重组、撤销、关闭等行政或司法程序；或自身申请重整、和解、破产、清算程序；或其债权人启动针对其的接管、破产、清算等行政或司法程序，导致其被依法宣告破产、停业、清算或被接管，或上述程序在启动后30日内未被驳回、撤销、中止或禁止的；</w:t>
      </w:r>
    </w:p>
    <w:p w14:paraId="498B0E4F">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4.6.5  做出停业、清算或申请破产的决议；</w:t>
      </w:r>
    </w:p>
    <w:p w14:paraId="76B0CAF5">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4.6.6  就自身或自身的全部或大部分资产寻求临时清算人、托管人、受托人、接管人或其他类似人员或任命、被任命了任何前述人员；</w:t>
      </w:r>
    </w:p>
    <w:p w14:paraId="7767062C">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4.6.7  其债权人作为担保权人采取行动取得了其全部或大部分资产，或使其全部或实质部分资产被查封、扣押、冻结、或强制执行，且上述情形在30日内未被相关权力机关撤销或中止；</w:t>
      </w:r>
    </w:p>
    <w:p w14:paraId="4664B8D9">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4.6.8  其他任何与第4.6.1条至第4.6.7条有类似效果的事件。</w:t>
      </w:r>
    </w:p>
    <w:p w14:paraId="21144835">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4.7</w:t>
      </w:r>
      <w:r>
        <w:rPr>
          <w:rFonts w:hint="eastAsia" w:ascii="仿宋" w:hAnsi="仿宋" w:eastAsia="仿宋" w:cs="仿宋"/>
          <w:b/>
          <w:color w:val="000000"/>
          <w:kern w:val="0"/>
          <w:sz w:val="24"/>
          <w:shd w:val="clear" w:color="auto" w:fill="FFFFFF"/>
          <w:lang w:bidi="ar"/>
        </w:rPr>
        <w:t>  特定交易下违约</w:t>
      </w:r>
    </w:p>
    <w:p w14:paraId="2222D7E5">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若交易双方在</w:t>
      </w:r>
      <w:r>
        <w:rPr>
          <w:rFonts w:hint="eastAsia" w:ascii="仿宋" w:hAnsi="仿宋" w:eastAsia="仿宋" w:cs="仿宋"/>
          <w:b/>
          <w:color w:val="000000"/>
          <w:kern w:val="0"/>
          <w:sz w:val="24"/>
          <w:shd w:val="clear" w:color="auto" w:fill="FFFFFF"/>
          <w:lang w:bidi="ar"/>
        </w:rPr>
        <w:t>补充协议</w:t>
      </w:r>
      <w:r>
        <w:rPr>
          <w:rFonts w:hint="eastAsia" w:ascii="仿宋" w:hAnsi="仿宋" w:eastAsia="仿宋" w:cs="仿宋"/>
          <w:color w:val="000000"/>
          <w:kern w:val="0"/>
          <w:sz w:val="24"/>
          <w:shd w:val="clear" w:color="auto" w:fill="FFFFFF"/>
          <w:lang w:bidi="ar"/>
        </w:rPr>
        <w:t>中约定适用本条款，则在已有效达成的</w:t>
      </w:r>
      <w:r>
        <w:rPr>
          <w:rFonts w:hint="eastAsia" w:ascii="仿宋" w:hAnsi="仿宋" w:eastAsia="仿宋" w:cs="仿宋"/>
          <w:b/>
          <w:color w:val="000000"/>
          <w:kern w:val="0"/>
          <w:sz w:val="24"/>
          <w:shd w:val="clear" w:color="auto" w:fill="FFFFFF"/>
          <w:lang w:bidi="ar"/>
        </w:rPr>
        <w:t>特定交易</w:t>
      </w:r>
      <w:r>
        <w:rPr>
          <w:rFonts w:hint="eastAsia" w:ascii="仿宋" w:hAnsi="仿宋" w:eastAsia="仿宋" w:cs="仿宋"/>
          <w:color w:val="000000"/>
          <w:kern w:val="0"/>
          <w:sz w:val="24"/>
          <w:shd w:val="clear" w:color="auto" w:fill="FFFFFF"/>
          <w:lang w:bidi="ar"/>
        </w:rPr>
        <w:t>下，交易一方或该交易一方的</w:t>
      </w:r>
      <w:r>
        <w:rPr>
          <w:rFonts w:hint="eastAsia" w:ascii="仿宋" w:hAnsi="仿宋" w:eastAsia="仿宋" w:cs="仿宋"/>
          <w:b/>
          <w:color w:val="000000"/>
          <w:kern w:val="0"/>
          <w:sz w:val="24"/>
          <w:shd w:val="clear" w:color="auto" w:fill="FFFFFF"/>
          <w:lang w:bidi="ar"/>
        </w:rPr>
        <w:t>履约保障提供方</w:t>
      </w:r>
      <w:r>
        <w:rPr>
          <w:rFonts w:hint="eastAsia" w:ascii="仿宋" w:hAnsi="仿宋" w:eastAsia="仿宋" w:cs="仿宋"/>
          <w:color w:val="000000"/>
          <w:kern w:val="0"/>
          <w:sz w:val="24"/>
          <w:shd w:val="clear" w:color="auto" w:fill="FFFFFF"/>
          <w:lang w:bidi="ar"/>
        </w:rPr>
        <w:t>发生下列任一情形的，构成该交易一方对</w:t>
      </w:r>
      <w:r>
        <w:rPr>
          <w:rFonts w:hint="eastAsia" w:ascii="仿宋" w:hAnsi="仿宋" w:eastAsia="仿宋" w:cs="仿宋"/>
          <w:b/>
          <w:color w:val="000000"/>
          <w:kern w:val="0"/>
          <w:sz w:val="24"/>
          <w:shd w:val="clear" w:color="auto" w:fill="FFFFFF"/>
          <w:lang w:bidi="ar"/>
        </w:rPr>
        <w:t>本协议</w:t>
      </w:r>
      <w:r>
        <w:rPr>
          <w:rFonts w:hint="eastAsia" w:ascii="仿宋" w:hAnsi="仿宋" w:eastAsia="仿宋" w:cs="仿宋"/>
          <w:color w:val="000000"/>
          <w:kern w:val="0"/>
          <w:sz w:val="24"/>
          <w:shd w:val="clear" w:color="auto" w:fill="FFFFFF"/>
          <w:lang w:bidi="ar"/>
        </w:rPr>
        <w:t>的违约：</w:t>
      </w:r>
    </w:p>
    <w:p w14:paraId="2DC14056">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4.7.1  对该</w:t>
      </w:r>
      <w:r>
        <w:rPr>
          <w:rFonts w:hint="eastAsia" w:ascii="仿宋" w:hAnsi="仿宋" w:eastAsia="仿宋" w:cs="仿宋"/>
          <w:b/>
          <w:color w:val="000000"/>
          <w:kern w:val="0"/>
          <w:sz w:val="24"/>
          <w:shd w:val="clear" w:color="auto" w:fill="FFFFFF"/>
          <w:lang w:bidi="ar"/>
        </w:rPr>
        <w:t>特定交易</w:t>
      </w:r>
      <w:r>
        <w:rPr>
          <w:rFonts w:hint="eastAsia" w:ascii="仿宋" w:hAnsi="仿宋" w:eastAsia="仿宋" w:cs="仿宋"/>
          <w:color w:val="000000"/>
          <w:kern w:val="0"/>
          <w:sz w:val="24"/>
          <w:shd w:val="clear" w:color="auto" w:fill="FFFFFF"/>
          <w:lang w:bidi="ar"/>
        </w:rPr>
        <w:t>予以否认或明示将拒绝履行；</w:t>
      </w:r>
    </w:p>
    <w:p w14:paraId="69CDFC68">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4.7.2  未按约定履行支付义务，且该不履约行为导致该</w:t>
      </w:r>
      <w:r>
        <w:rPr>
          <w:rFonts w:hint="eastAsia" w:ascii="仿宋" w:hAnsi="仿宋" w:eastAsia="仿宋" w:cs="仿宋"/>
          <w:b/>
          <w:color w:val="000000"/>
          <w:kern w:val="0"/>
          <w:sz w:val="24"/>
          <w:shd w:val="clear" w:color="auto" w:fill="FFFFFF"/>
          <w:lang w:bidi="ar"/>
        </w:rPr>
        <w:t>特定交易</w:t>
      </w:r>
      <w:r>
        <w:rPr>
          <w:rFonts w:hint="eastAsia" w:ascii="仿宋" w:hAnsi="仿宋" w:eastAsia="仿宋" w:cs="仿宋"/>
          <w:color w:val="000000"/>
          <w:kern w:val="0"/>
          <w:sz w:val="24"/>
          <w:shd w:val="clear" w:color="auto" w:fill="FFFFFF"/>
          <w:lang w:bidi="ar"/>
        </w:rPr>
        <w:t>发生清算、被提前终止或义务被宣告加速到期的情形；</w:t>
      </w:r>
    </w:p>
    <w:p w14:paraId="1E590178">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4.7.3  未按约定在该</w:t>
      </w:r>
      <w:r>
        <w:rPr>
          <w:rFonts w:hint="eastAsia" w:ascii="仿宋" w:hAnsi="仿宋" w:eastAsia="仿宋" w:cs="仿宋"/>
          <w:b/>
          <w:color w:val="000000"/>
          <w:kern w:val="0"/>
          <w:sz w:val="24"/>
          <w:shd w:val="clear" w:color="auto" w:fill="FFFFFF"/>
          <w:lang w:bidi="ar"/>
        </w:rPr>
        <w:t>特定交易</w:t>
      </w:r>
      <w:r>
        <w:rPr>
          <w:rFonts w:hint="eastAsia" w:ascii="仿宋" w:hAnsi="仿宋" w:eastAsia="仿宋" w:cs="仿宋"/>
          <w:color w:val="000000"/>
          <w:kern w:val="0"/>
          <w:sz w:val="24"/>
          <w:shd w:val="clear" w:color="auto" w:fill="FFFFFF"/>
          <w:lang w:bidi="ar"/>
        </w:rPr>
        <w:t>的支付日履行支付义务，或未支付与该</w:t>
      </w:r>
      <w:r>
        <w:rPr>
          <w:rFonts w:hint="eastAsia" w:ascii="仿宋" w:hAnsi="仿宋" w:eastAsia="仿宋" w:cs="仿宋"/>
          <w:b/>
          <w:color w:val="000000"/>
          <w:kern w:val="0"/>
          <w:sz w:val="24"/>
          <w:shd w:val="clear" w:color="auto" w:fill="FFFFFF"/>
          <w:lang w:bidi="ar"/>
        </w:rPr>
        <w:t>特定交易</w:t>
      </w:r>
      <w:r>
        <w:rPr>
          <w:rFonts w:hint="eastAsia" w:ascii="仿宋" w:hAnsi="仿宋" w:eastAsia="仿宋" w:cs="仿宋"/>
          <w:color w:val="000000"/>
          <w:kern w:val="0"/>
          <w:sz w:val="24"/>
          <w:shd w:val="clear" w:color="auto" w:fill="FFFFFF"/>
          <w:lang w:bidi="ar"/>
        </w:rPr>
        <w:t>的提前终止有关的任何款项，且在适用的宽限期届满时仍未纠正的；</w:t>
      </w:r>
    </w:p>
    <w:p w14:paraId="579A0A58">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4.7.4  未按约定履行任何交付义务, 且在适用的宽限期届满时仍未纠正的，导致该</w:t>
      </w:r>
      <w:r>
        <w:rPr>
          <w:rFonts w:hint="eastAsia" w:ascii="仿宋" w:hAnsi="仿宋" w:eastAsia="仿宋" w:cs="仿宋"/>
          <w:b/>
          <w:color w:val="000000"/>
          <w:kern w:val="0"/>
          <w:sz w:val="24"/>
          <w:shd w:val="clear" w:color="auto" w:fill="FFFFFF"/>
          <w:lang w:bidi="ar"/>
        </w:rPr>
        <w:t>特定交易</w:t>
      </w:r>
      <w:r>
        <w:rPr>
          <w:rFonts w:hint="eastAsia" w:ascii="仿宋" w:hAnsi="仿宋" w:eastAsia="仿宋" w:cs="仿宋"/>
          <w:color w:val="000000"/>
          <w:kern w:val="0"/>
          <w:sz w:val="24"/>
          <w:shd w:val="clear" w:color="auto" w:fill="FFFFFF"/>
          <w:lang w:bidi="ar"/>
        </w:rPr>
        <w:t>所属协议下的全部交易发生清算、被提前终止或义务被宣告加速到期。</w:t>
      </w:r>
    </w:p>
    <w:p w14:paraId="4B8BC32F">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但若上述第4.7.2条至第4.7.4条的情形是由于</w:t>
      </w:r>
      <w:r>
        <w:rPr>
          <w:rFonts w:hint="eastAsia" w:ascii="仿宋" w:hAnsi="仿宋" w:eastAsia="仿宋" w:cs="仿宋"/>
          <w:b/>
          <w:color w:val="000000"/>
          <w:kern w:val="0"/>
          <w:sz w:val="24"/>
          <w:shd w:val="clear" w:color="auto" w:fill="FFFFFF"/>
          <w:lang w:bidi="ar"/>
        </w:rPr>
        <w:t>主协议</w:t>
      </w:r>
      <w:r>
        <w:rPr>
          <w:rFonts w:hint="eastAsia" w:ascii="仿宋" w:hAnsi="仿宋" w:eastAsia="仿宋" w:cs="仿宋"/>
          <w:color w:val="000000"/>
          <w:kern w:val="0"/>
          <w:sz w:val="24"/>
          <w:shd w:val="clear" w:color="auto" w:fill="FFFFFF"/>
          <w:lang w:bidi="ar"/>
        </w:rPr>
        <w:t>第6.1条所述事件导致的除外。</w:t>
      </w:r>
    </w:p>
    <w:p w14:paraId="4BCBCD85">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4.8 </w:t>
      </w:r>
      <w:r>
        <w:rPr>
          <w:rFonts w:hint="eastAsia" w:ascii="仿宋" w:hAnsi="仿宋" w:eastAsia="仿宋" w:cs="仿宋"/>
          <w:b/>
          <w:color w:val="000000"/>
          <w:kern w:val="0"/>
          <w:sz w:val="24"/>
          <w:shd w:val="clear" w:color="auto" w:fill="FFFFFF"/>
          <w:lang w:bidi="ar"/>
        </w:rPr>
        <w:t> 不承担债务之合并</w:t>
      </w:r>
    </w:p>
    <w:p w14:paraId="64985349">
      <w:pPr>
        <w:widowControl/>
        <w:wordWrap w:val="0"/>
        <w:spacing w:before="312" w:afterAutospacing="1" w:line="330" w:lineRule="atLeast"/>
        <w:ind w:firstLine="480"/>
        <w:jc w:val="left"/>
        <w:rPr>
          <w:rFonts w:ascii="仿宋" w:hAnsi="仿宋" w:eastAsia="仿宋" w:cs="仿宋"/>
          <w:color w:val="000000"/>
          <w:kern w:val="0"/>
          <w:sz w:val="24"/>
          <w:shd w:val="clear" w:color="auto" w:fill="FFFFFF"/>
          <w:lang w:bidi="ar"/>
        </w:rPr>
      </w:pPr>
      <w:r>
        <w:rPr>
          <w:rFonts w:hint="eastAsia" w:ascii="仿宋" w:hAnsi="仿宋" w:eastAsia="仿宋" w:cs="仿宋"/>
          <w:color w:val="000000"/>
          <w:kern w:val="0"/>
          <w:sz w:val="24"/>
          <w:shd w:val="clear" w:color="auto" w:fill="FFFFFF"/>
          <w:lang w:bidi="ar"/>
        </w:rPr>
        <w:t>在交易一方或该交易一方的</w:t>
      </w:r>
      <w:r>
        <w:rPr>
          <w:rFonts w:hint="eastAsia" w:ascii="仿宋" w:hAnsi="仿宋" w:eastAsia="仿宋" w:cs="仿宋"/>
          <w:b/>
          <w:color w:val="000000"/>
          <w:kern w:val="0"/>
          <w:sz w:val="24"/>
          <w:shd w:val="clear" w:color="auto" w:fill="FFFFFF"/>
          <w:lang w:bidi="ar"/>
        </w:rPr>
        <w:t>履约保障提供方</w:t>
      </w:r>
      <w:r>
        <w:rPr>
          <w:rFonts w:hint="eastAsia" w:ascii="仿宋" w:hAnsi="仿宋" w:eastAsia="仿宋" w:cs="仿宋"/>
          <w:color w:val="000000"/>
          <w:kern w:val="0"/>
          <w:sz w:val="24"/>
          <w:shd w:val="clear" w:color="auto" w:fill="FFFFFF"/>
          <w:lang w:bidi="ar"/>
        </w:rPr>
        <w:t>发生分立后仍然存续，或与另一实体联合、合并或重组，或把其实质性资产转移到另一实体的情况下，该最终存续、承继或受让的实体未能履行或明示将不履行前述交易一方或</w:t>
      </w:r>
      <w:r>
        <w:rPr>
          <w:rFonts w:hint="eastAsia" w:ascii="仿宋" w:hAnsi="仿宋" w:eastAsia="仿宋" w:cs="仿宋"/>
          <w:b/>
          <w:color w:val="000000"/>
          <w:kern w:val="0"/>
          <w:sz w:val="24"/>
          <w:shd w:val="clear" w:color="auto" w:fill="FFFFFF"/>
          <w:lang w:bidi="ar"/>
        </w:rPr>
        <w:t>履约保障提供方</w:t>
      </w:r>
      <w:r>
        <w:rPr>
          <w:rFonts w:hint="eastAsia" w:ascii="仿宋" w:hAnsi="仿宋" w:eastAsia="仿宋" w:cs="仿宋"/>
          <w:color w:val="000000"/>
          <w:kern w:val="0"/>
          <w:sz w:val="24"/>
          <w:shd w:val="clear" w:color="auto" w:fill="FFFFFF"/>
          <w:lang w:bidi="ar"/>
        </w:rPr>
        <w:t>在</w:t>
      </w:r>
      <w:r>
        <w:rPr>
          <w:rFonts w:hint="eastAsia" w:ascii="仿宋" w:hAnsi="仿宋" w:eastAsia="仿宋" w:cs="仿宋"/>
          <w:b/>
          <w:color w:val="000000"/>
          <w:kern w:val="0"/>
          <w:sz w:val="24"/>
          <w:shd w:val="clear" w:color="auto" w:fill="FFFFFF"/>
          <w:lang w:bidi="ar"/>
        </w:rPr>
        <w:t>本协议</w:t>
      </w:r>
      <w:r>
        <w:rPr>
          <w:rFonts w:hint="eastAsia" w:ascii="仿宋" w:hAnsi="仿宋" w:eastAsia="仿宋" w:cs="仿宋"/>
          <w:color w:val="000000"/>
          <w:kern w:val="0"/>
          <w:sz w:val="24"/>
          <w:shd w:val="clear" w:color="auto" w:fill="FFFFFF"/>
          <w:lang w:bidi="ar"/>
        </w:rPr>
        <w:t>或原</w:t>
      </w:r>
      <w:r>
        <w:rPr>
          <w:rFonts w:hint="eastAsia" w:ascii="仿宋" w:hAnsi="仿宋" w:eastAsia="仿宋" w:cs="仿宋"/>
          <w:b/>
          <w:color w:val="000000"/>
          <w:kern w:val="0"/>
          <w:sz w:val="24"/>
          <w:shd w:val="clear" w:color="auto" w:fill="FFFFFF"/>
          <w:lang w:bidi="ar"/>
        </w:rPr>
        <w:t>履约保障协议</w:t>
      </w:r>
      <w:r>
        <w:rPr>
          <w:rFonts w:hint="eastAsia" w:ascii="仿宋" w:hAnsi="仿宋" w:eastAsia="仿宋" w:cs="仿宋"/>
          <w:color w:val="000000"/>
          <w:kern w:val="0"/>
          <w:sz w:val="24"/>
          <w:shd w:val="clear" w:color="auto" w:fill="FFFFFF"/>
          <w:lang w:bidi="ar"/>
        </w:rPr>
        <w:t>下的义务，或未经另一方同意，该最终存续、承继或受让的实体履行</w:t>
      </w:r>
      <w:r>
        <w:rPr>
          <w:rFonts w:hint="eastAsia" w:ascii="仿宋" w:hAnsi="仿宋" w:eastAsia="仿宋" w:cs="仿宋"/>
          <w:b/>
          <w:color w:val="000000"/>
          <w:kern w:val="0"/>
          <w:sz w:val="24"/>
          <w:shd w:val="clear" w:color="auto" w:fill="FFFFFF"/>
          <w:lang w:bidi="ar"/>
        </w:rPr>
        <w:t>本协议</w:t>
      </w:r>
      <w:r>
        <w:rPr>
          <w:rFonts w:hint="eastAsia" w:ascii="仿宋" w:hAnsi="仿宋" w:eastAsia="仿宋" w:cs="仿宋"/>
          <w:color w:val="000000"/>
          <w:kern w:val="0"/>
          <w:sz w:val="24"/>
          <w:shd w:val="clear" w:color="auto" w:fill="FFFFFF"/>
          <w:lang w:bidi="ar"/>
        </w:rPr>
        <w:t>下的义务未获得原</w:t>
      </w:r>
      <w:r>
        <w:rPr>
          <w:rFonts w:hint="eastAsia" w:ascii="仿宋" w:hAnsi="仿宋" w:eastAsia="仿宋" w:cs="仿宋"/>
          <w:b/>
          <w:color w:val="000000"/>
          <w:kern w:val="0"/>
          <w:sz w:val="24"/>
          <w:shd w:val="clear" w:color="auto" w:fill="FFFFFF"/>
          <w:lang w:bidi="ar"/>
        </w:rPr>
        <w:t>履约保障协议</w:t>
      </w:r>
      <w:r>
        <w:rPr>
          <w:rFonts w:hint="eastAsia" w:ascii="仿宋" w:hAnsi="仿宋" w:eastAsia="仿宋" w:cs="仿宋"/>
          <w:color w:val="000000"/>
          <w:kern w:val="0"/>
          <w:sz w:val="24"/>
          <w:shd w:val="clear" w:color="auto" w:fill="FFFFFF"/>
          <w:lang w:bidi="ar"/>
        </w:rPr>
        <w:t>的保障。</w:t>
      </w:r>
    </w:p>
    <w:p w14:paraId="42C00DE8">
      <w:pPr>
        <w:widowControl/>
        <w:wordWrap w:val="0"/>
        <w:spacing w:before="312" w:afterAutospacing="1" w:line="330" w:lineRule="atLeast"/>
        <w:ind w:firstLine="480"/>
        <w:jc w:val="left"/>
        <w:rPr>
          <w:rFonts w:ascii="仿宋" w:hAnsi="仿宋" w:eastAsia="仿宋" w:cs="仿宋"/>
          <w:color w:val="000000"/>
          <w:kern w:val="0"/>
          <w:sz w:val="24"/>
          <w:shd w:val="clear" w:color="auto" w:fill="FFFFFF"/>
          <w:lang w:bidi="ar"/>
        </w:rPr>
      </w:pPr>
    </w:p>
    <w:p w14:paraId="5CE256D2">
      <w:pPr>
        <w:pStyle w:val="8"/>
        <w:numPr>
          <w:ilvl w:val="0"/>
          <w:numId w:val="1"/>
        </w:numPr>
        <w:spacing w:before="312" w:beforeLines="100" w:after="312" w:afterLines="100"/>
        <w:ind w:firstLineChars="0"/>
        <w:jc w:val="center"/>
        <w:outlineLvl w:val="0"/>
        <w:rPr>
          <w:rFonts w:ascii="仿宋" w:hAnsi="仿宋" w:eastAsia="仿宋"/>
          <w:b/>
          <w:sz w:val="28"/>
        </w:rPr>
      </w:pPr>
      <w:bookmarkStart w:id="23" w:name="_Toc25985_WPSOffice_Level1"/>
      <w:bookmarkStart w:id="24" w:name="_Toc349818544"/>
      <w:r>
        <w:rPr>
          <w:rFonts w:hint="eastAsia" w:ascii="仿宋" w:hAnsi="仿宋" w:eastAsia="仿宋"/>
          <w:b/>
          <w:sz w:val="28"/>
        </w:rPr>
        <w:t>违约事件的处理</w:t>
      </w:r>
      <w:bookmarkEnd w:id="23"/>
      <w:bookmarkEnd w:id="24"/>
    </w:p>
    <w:p w14:paraId="72299273">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5.1  </w:t>
      </w:r>
      <w:r>
        <w:rPr>
          <w:rFonts w:hint="eastAsia" w:ascii="仿宋" w:hAnsi="仿宋" w:eastAsia="仿宋" w:cs="仿宋"/>
          <w:b/>
          <w:color w:val="000000"/>
          <w:kern w:val="0"/>
          <w:sz w:val="24"/>
          <w:shd w:val="clear" w:color="auto" w:fill="FFFFFF"/>
          <w:lang w:bidi="ar"/>
        </w:rPr>
        <w:t>确定提前终止日</w:t>
      </w:r>
    </w:p>
    <w:p w14:paraId="3FE42FA7">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5.1.1  当发生第四条所述</w:t>
      </w:r>
      <w:r>
        <w:rPr>
          <w:rFonts w:hint="eastAsia" w:ascii="仿宋" w:hAnsi="仿宋" w:eastAsia="仿宋" w:cs="仿宋"/>
          <w:b/>
          <w:color w:val="000000"/>
          <w:kern w:val="0"/>
          <w:sz w:val="24"/>
          <w:shd w:val="clear" w:color="auto" w:fill="FFFFFF"/>
          <w:lang w:bidi="ar"/>
        </w:rPr>
        <w:t>违约事件</w:t>
      </w:r>
      <w:r>
        <w:rPr>
          <w:rFonts w:hint="eastAsia" w:ascii="仿宋" w:hAnsi="仿宋" w:eastAsia="仿宋" w:cs="仿宋"/>
          <w:color w:val="000000"/>
          <w:kern w:val="0"/>
          <w:sz w:val="24"/>
          <w:shd w:val="clear" w:color="auto" w:fill="FFFFFF"/>
          <w:lang w:bidi="ar"/>
        </w:rPr>
        <w:t>且该</w:t>
      </w:r>
      <w:r>
        <w:rPr>
          <w:rFonts w:hint="eastAsia" w:ascii="仿宋" w:hAnsi="仿宋" w:eastAsia="仿宋" w:cs="仿宋"/>
          <w:b/>
          <w:color w:val="000000"/>
          <w:kern w:val="0"/>
          <w:sz w:val="24"/>
          <w:shd w:val="clear" w:color="auto" w:fill="FFFFFF"/>
          <w:lang w:bidi="ar"/>
        </w:rPr>
        <w:t>违约事件</w:t>
      </w:r>
      <w:r>
        <w:rPr>
          <w:rFonts w:hint="eastAsia" w:ascii="仿宋" w:hAnsi="仿宋" w:eastAsia="仿宋" w:cs="仿宋"/>
          <w:color w:val="000000"/>
          <w:kern w:val="0"/>
          <w:sz w:val="24"/>
          <w:shd w:val="clear" w:color="auto" w:fill="FFFFFF"/>
          <w:lang w:bidi="ar"/>
        </w:rPr>
        <w:t>仍然持续，</w:t>
      </w:r>
      <w:r>
        <w:rPr>
          <w:rFonts w:hint="eastAsia" w:ascii="仿宋" w:hAnsi="仿宋" w:eastAsia="仿宋" w:cs="仿宋"/>
          <w:b/>
          <w:color w:val="000000"/>
          <w:kern w:val="0"/>
          <w:sz w:val="24"/>
          <w:shd w:val="clear" w:color="auto" w:fill="FFFFFF"/>
          <w:lang w:bidi="ar"/>
        </w:rPr>
        <w:t>守约方</w:t>
      </w:r>
      <w:r>
        <w:rPr>
          <w:rFonts w:hint="eastAsia" w:ascii="仿宋" w:hAnsi="仿宋" w:eastAsia="仿宋" w:cs="仿宋"/>
          <w:color w:val="000000"/>
          <w:kern w:val="0"/>
          <w:sz w:val="24"/>
          <w:shd w:val="clear" w:color="auto" w:fill="FFFFFF"/>
          <w:lang w:bidi="ar"/>
        </w:rPr>
        <w:t>有权书面通知</w:t>
      </w:r>
      <w:r>
        <w:rPr>
          <w:rFonts w:hint="eastAsia" w:ascii="仿宋" w:hAnsi="仿宋" w:eastAsia="仿宋" w:cs="仿宋"/>
          <w:b/>
          <w:color w:val="000000"/>
          <w:kern w:val="0"/>
          <w:sz w:val="24"/>
          <w:shd w:val="clear" w:color="auto" w:fill="FFFFFF"/>
          <w:lang w:bidi="ar"/>
        </w:rPr>
        <w:t>违约方</w:t>
      </w:r>
      <w:r>
        <w:rPr>
          <w:rFonts w:hint="eastAsia" w:ascii="仿宋" w:hAnsi="仿宋" w:eastAsia="仿宋" w:cs="仿宋"/>
          <w:color w:val="000000"/>
          <w:kern w:val="0"/>
          <w:sz w:val="24"/>
          <w:shd w:val="clear" w:color="auto" w:fill="FFFFFF"/>
          <w:lang w:bidi="ar"/>
        </w:rPr>
        <w:t>该</w:t>
      </w:r>
      <w:r>
        <w:rPr>
          <w:rFonts w:hint="eastAsia" w:ascii="仿宋" w:hAnsi="仿宋" w:eastAsia="仿宋" w:cs="仿宋"/>
          <w:b/>
          <w:color w:val="000000"/>
          <w:kern w:val="0"/>
          <w:sz w:val="24"/>
          <w:shd w:val="clear" w:color="auto" w:fill="FFFFFF"/>
          <w:lang w:bidi="ar"/>
        </w:rPr>
        <w:t>违约事件</w:t>
      </w:r>
      <w:r>
        <w:rPr>
          <w:rFonts w:hint="eastAsia" w:ascii="仿宋" w:hAnsi="仿宋" w:eastAsia="仿宋" w:cs="仿宋"/>
          <w:color w:val="000000"/>
          <w:kern w:val="0"/>
          <w:sz w:val="24"/>
          <w:shd w:val="clear" w:color="auto" w:fill="FFFFFF"/>
          <w:lang w:bidi="ar"/>
        </w:rPr>
        <w:t>的发生，并指定</w:t>
      </w:r>
      <w:r>
        <w:rPr>
          <w:rFonts w:hint="eastAsia" w:ascii="仿宋" w:hAnsi="仿宋" w:eastAsia="仿宋" w:cs="仿宋"/>
          <w:b/>
          <w:color w:val="000000"/>
          <w:kern w:val="0"/>
          <w:sz w:val="24"/>
          <w:shd w:val="clear" w:color="auto" w:fill="FFFFFF"/>
          <w:lang w:bidi="ar"/>
        </w:rPr>
        <w:t>提前终止日</w:t>
      </w:r>
      <w:r>
        <w:rPr>
          <w:rFonts w:hint="eastAsia" w:ascii="仿宋" w:hAnsi="仿宋" w:eastAsia="仿宋" w:cs="仿宋"/>
          <w:color w:val="000000"/>
          <w:kern w:val="0"/>
          <w:sz w:val="24"/>
          <w:shd w:val="clear" w:color="auto" w:fill="FFFFFF"/>
          <w:lang w:bidi="ar"/>
        </w:rPr>
        <w:t>。指定的</w:t>
      </w:r>
      <w:r>
        <w:rPr>
          <w:rFonts w:hint="eastAsia" w:ascii="仿宋" w:hAnsi="仿宋" w:eastAsia="仿宋" w:cs="仿宋"/>
          <w:b/>
          <w:color w:val="000000"/>
          <w:kern w:val="0"/>
          <w:sz w:val="24"/>
          <w:shd w:val="clear" w:color="auto" w:fill="FFFFFF"/>
          <w:lang w:bidi="ar"/>
        </w:rPr>
        <w:t>提前终止日</w:t>
      </w:r>
      <w:r>
        <w:rPr>
          <w:rFonts w:hint="eastAsia" w:ascii="仿宋" w:hAnsi="仿宋" w:eastAsia="仿宋" w:cs="仿宋"/>
          <w:color w:val="000000"/>
          <w:kern w:val="0"/>
          <w:sz w:val="24"/>
          <w:shd w:val="clear" w:color="auto" w:fill="FFFFFF"/>
          <w:lang w:bidi="ar"/>
        </w:rPr>
        <w:t>应为该通知生效之日起10个</w:t>
      </w:r>
      <w:r>
        <w:rPr>
          <w:rFonts w:hint="eastAsia" w:ascii="仿宋" w:hAnsi="仿宋" w:eastAsia="仿宋" w:cs="仿宋"/>
          <w:b/>
          <w:color w:val="000000"/>
          <w:kern w:val="0"/>
          <w:sz w:val="24"/>
          <w:shd w:val="clear" w:color="auto" w:fill="FFFFFF"/>
          <w:lang w:bidi="ar"/>
        </w:rPr>
        <w:t>工作日</w:t>
      </w:r>
      <w:r>
        <w:rPr>
          <w:rFonts w:hint="eastAsia" w:ascii="仿宋" w:hAnsi="仿宋" w:eastAsia="仿宋" w:cs="仿宋"/>
          <w:color w:val="000000"/>
          <w:kern w:val="0"/>
          <w:sz w:val="24"/>
          <w:shd w:val="clear" w:color="auto" w:fill="FFFFFF"/>
          <w:lang w:bidi="ar"/>
        </w:rPr>
        <w:t>内的任一日，且一旦被指定后即不可撤销或更改。所有</w:t>
      </w:r>
      <w:r>
        <w:rPr>
          <w:rFonts w:hint="eastAsia" w:ascii="仿宋" w:hAnsi="仿宋" w:eastAsia="仿宋" w:cs="仿宋"/>
          <w:b/>
          <w:color w:val="000000"/>
          <w:kern w:val="0"/>
          <w:sz w:val="24"/>
          <w:shd w:val="clear" w:color="auto" w:fill="FFFFFF"/>
          <w:lang w:bidi="ar"/>
        </w:rPr>
        <w:t>被终止交易</w:t>
      </w:r>
      <w:r>
        <w:rPr>
          <w:rFonts w:hint="eastAsia" w:ascii="仿宋" w:hAnsi="仿宋" w:eastAsia="仿宋" w:cs="仿宋"/>
          <w:color w:val="000000"/>
          <w:kern w:val="0"/>
          <w:sz w:val="24"/>
          <w:shd w:val="clear" w:color="auto" w:fill="FFFFFF"/>
          <w:lang w:bidi="ar"/>
        </w:rPr>
        <w:t>将在</w:t>
      </w:r>
      <w:r>
        <w:rPr>
          <w:rFonts w:hint="eastAsia" w:ascii="仿宋" w:hAnsi="仿宋" w:eastAsia="仿宋" w:cs="仿宋"/>
          <w:b/>
          <w:color w:val="000000"/>
          <w:kern w:val="0"/>
          <w:sz w:val="24"/>
          <w:shd w:val="clear" w:color="auto" w:fill="FFFFFF"/>
          <w:lang w:bidi="ar"/>
        </w:rPr>
        <w:t>提前终止日</w:t>
      </w:r>
      <w:r>
        <w:rPr>
          <w:rFonts w:hint="eastAsia" w:ascii="仿宋" w:hAnsi="仿宋" w:eastAsia="仿宋" w:cs="仿宋"/>
          <w:color w:val="000000"/>
          <w:kern w:val="0"/>
          <w:sz w:val="24"/>
          <w:shd w:val="clear" w:color="auto" w:fill="FFFFFF"/>
          <w:lang w:bidi="ar"/>
        </w:rPr>
        <w:t>终止。</w:t>
      </w:r>
    </w:p>
    <w:p w14:paraId="3004E679">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5.1.2  若交易双方在</w:t>
      </w:r>
      <w:r>
        <w:rPr>
          <w:rFonts w:hint="eastAsia" w:ascii="仿宋" w:hAnsi="仿宋" w:eastAsia="仿宋" w:cs="仿宋"/>
          <w:b/>
          <w:color w:val="000000"/>
          <w:kern w:val="0"/>
          <w:sz w:val="24"/>
          <w:shd w:val="clear" w:color="auto" w:fill="FFFFFF"/>
          <w:lang w:bidi="ar"/>
        </w:rPr>
        <w:t>补充协议</w:t>
      </w:r>
      <w:r>
        <w:rPr>
          <w:rFonts w:hint="eastAsia" w:ascii="仿宋" w:hAnsi="仿宋" w:eastAsia="仿宋" w:cs="仿宋"/>
          <w:color w:val="000000"/>
          <w:kern w:val="0"/>
          <w:sz w:val="24"/>
          <w:shd w:val="clear" w:color="auto" w:fill="FFFFFF"/>
          <w:lang w:bidi="ar"/>
        </w:rPr>
        <w:t>中约定适用“</w:t>
      </w:r>
      <w:r>
        <w:rPr>
          <w:rFonts w:hint="eastAsia" w:ascii="仿宋" w:hAnsi="仿宋" w:eastAsia="仿宋" w:cs="仿宋"/>
          <w:b/>
          <w:color w:val="000000"/>
          <w:kern w:val="0"/>
          <w:sz w:val="24"/>
          <w:shd w:val="clear" w:color="auto" w:fill="FFFFFF"/>
          <w:lang w:bidi="ar"/>
        </w:rPr>
        <w:t>自动提前终止</w:t>
      </w:r>
      <w:r>
        <w:rPr>
          <w:rFonts w:hint="eastAsia" w:ascii="仿宋" w:hAnsi="仿宋" w:eastAsia="仿宋" w:cs="仿宋"/>
          <w:color w:val="000000"/>
          <w:kern w:val="0"/>
          <w:sz w:val="24"/>
          <w:shd w:val="clear" w:color="auto" w:fill="FFFFFF"/>
          <w:lang w:bidi="ar"/>
        </w:rPr>
        <w:t>”条款，则（1）若交易一方发生了第4.6.1条、第4.6.3条、第4.6.5条、第4.6.6条所述</w:t>
      </w:r>
      <w:r>
        <w:rPr>
          <w:rFonts w:hint="eastAsia" w:ascii="仿宋" w:hAnsi="仿宋" w:eastAsia="仿宋" w:cs="仿宋"/>
          <w:b/>
          <w:color w:val="000000"/>
          <w:kern w:val="0"/>
          <w:sz w:val="24"/>
          <w:shd w:val="clear" w:color="auto" w:fill="FFFFFF"/>
          <w:lang w:bidi="ar"/>
        </w:rPr>
        <w:t>违约事件</w:t>
      </w:r>
      <w:r>
        <w:rPr>
          <w:rFonts w:hint="eastAsia" w:ascii="仿宋" w:hAnsi="仿宋" w:eastAsia="仿宋" w:cs="仿宋"/>
          <w:color w:val="000000"/>
          <w:kern w:val="0"/>
          <w:sz w:val="24"/>
          <w:shd w:val="clear" w:color="auto" w:fill="FFFFFF"/>
          <w:lang w:bidi="ar"/>
        </w:rPr>
        <w:t>或在与之类似的范围内发生了第4.6.8条约定的</w:t>
      </w:r>
      <w:r>
        <w:rPr>
          <w:rFonts w:hint="eastAsia" w:ascii="仿宋" w:hAnsi="仿宋" w:eastAsia="仿宋" w:cs="仿宋"/>
          <w:b/>
          <w:color w:val="000000"/>
          <w:kern w:val="0"/>
          <w:sz w:val="24"/>
          <w:shd w:val="clear" w:color="auto" w:fill="FFFFFF"/>
          <w:lang w:bidi="ar"/>
        </w:rPr>
        <w:t>违约事件</w:t>
      </w:r>
      <w:r>
        <w:rPr>
          <w:rFonts w:hint="eastAsia" w:ascii="仿宋" w:hAnsi="仿宋" w:eastAsia="仿宋" w:cs="仿宋"/>
          <w:color w:val="000000"/>
          <w:kern w:val="0"/>
          <w:sz w:val="24"/>
          <w:shd w:val="clear" w:color="auto" w:fill="FFFFFF"/>
          <w:lang w:bidi="ar"/>
        </w:rPr>
        <w:t>，所有</w:t>
      </w:r>
      <w:r>
        <w:rPr>
          <w:rFonts w:hint="eastAsia" w:ascii="仿宋" w:hAnsi="仿宋" w:eastAsia="仿宋" w:cs="仿宋"/>
          <w:b/>
          <w:color w:val="000000"/>
          <w:kern w:val="0"/>
          <w:sz w:val="24"/>
          <w:shd w:val="clear" w:color="auto" w:fill="FFFFFF"/>
          <w:lang w:bidi="ar"/>
        </w:rPr>
        <w:t>被终止交易</w:t>
      </w:r>
      <w:r>
        <w:rPr>
          <w:rFonts w:hint="eastAsia" w:ascii="仿宋" w:hAnsi="仿宋" w:eastAsia="仿宋" w:cs="仿宋"/>
          <w:color w:val="000000"/>
          <w:kern w:val="0"/>
          <w:sz w:val="24"/>
          <w:shd w:val="clear" w:color="auto" w:fill="FFFFFF"/>
          <w:lang w:bidi="ar"/>
        </w:rPr>
        <w:t>于该</w:t>
      </w:r>
      <w:r>
        <w:rPr>
          <w:rFonts w:hint="eastAsia" w:ascii="仿宋" w:hAnsi="仿宋" w:eastAsia="仿宋" w:cs="仿宋"/>
          <w:b/>
          <w:color w:val="000000"/>
          <w:kern w:val="0"/>
          <w:sz w:val="24"/>
          <w:shd w:val="clear" w:color="auto" w:fill="FFFFFF"/>
          <w:lang w:bidi="ar"/>
        </w:rPr>
        <w:t>违约事件</w:t>
      </w:r>
      <w:r>
        <w:rPr>
          <w:rFonts w:hint="eastAsia" w:ascii="仿宋" w:hAnsi="仿宋" w:eastAsia="仿宋" w:cs="仿宋"/>
          <w:color w:val="000000"/>
          <w:kern w:val="0"/>
          <w:sz w:val="24"/>
          <w:shd w:val="clear" w:color="auto" w:fill="FFFFFF"/>
          <w:lang w:bidi="ar"/>
        </w:rPr>
        <w:t>发生之日自动终止，</w:t>
      </w:r>
      <w:r>
        <w:rPr>
          <w:rFonts w:hint="eastAsia" w:ascii="仿宋" w:hAnsi="仿宋" w:eastAsia="仿宋" w:cs="仿宋"/>
          <w:b/>
          <w:color w:val="000000"/>
          <w:kern w:val="0"/>
          <w:sz w:val="24"/>
          <w:shd w:val="clear" w:color="auto" w:fill="FFFFFF"/>
          <w:lang w:bidi="ar"/>
        </w:rPr>
        <w:t>提前终止日</w:t>
      </w:r>
      <w:r>
        <w:rPr>
          <w:rFonts w:hint="eastAsia" w:ascii="仿宋" w:hAnsi="仿宋" w:eastAsia="仿宋" w:cs="仿宋"/>
          <w:color w:val="000000"/>
          <w:kern w:val="0"/>
          <w:sz w:val="24"/>
          <w:shd w:val="clear" w:color="auto" w:fill="FFFFFF"/>
          <w:lang w:bidi="ar"/>
        </w:rPr>
        <w:t>为该</w:t>
      </w:r>
      <w:r>
        <w:rPr>
          <w:rFonts w:hint="eastAsia" w:ascii="仿宋" w:hAnsi="仿宋" w:eastAsia="仿宋" w:cs="仿宋"/>
          <w:b/>
          <w:color w:val="000000"/>
          <w:kern w:val="0"/>
          <w:sz w:val="24"/>
          <w:shd w:val="clear" w:color="auto" w:fill="FFFFFF"/>
          <w:lang w:bidi="ar"/>
        </w:rPr>
        <w:t>违约事件</w:t>
      </w:r>
      <w:r>
        <w:rPr>
          <w:rFonts w:hint="eastAsia" w:ascii="仿宋" w:hAnsi="仿宋" w:eastAsia="仿宋" w:cs="仿宋"/>
          <w:color w:val="000000"/>
          <w:kern w:val="0"/>
          <w:sz w:val="24"/>
          <w:shd w:val="clear" w:color="auto" w:fill="FFFFFF"/>
          <w:lang w:bidi="ar"/>
        </w:rPr>
        <w:t>发生之日；或（2）若交易一方发生了第4.6.4条所述</w:t>
      </w:r>
      <w:r>
        <w:rPr>
          <w:rFonts w:hint="eastAsia" w:ascii="仿宋" w:hAnsi="仿宋" w:eastAsia="仿宋" w:cs="仿宋"/>
          <w:b/>
          <w:color w:val="000000"/>
          <w:kern w:val="0"/>
          <w:sz w:val="24"/>
          <w:shd w:val="clear" w:color="auto" w:fill="FFFFFF"/>
          <w:lang w:bidi="ar"/>
        </w:rPr>
        <w:t>违约事件</w:t>
      </w:r>
      <w:r>
        <w:rPr>
          <w:rFonts w:hint="eastAsia" w:ascii="仿宋" w:hAnsi="仿宋" w:eastAsia="仿宋" w:cs="仿宋"/>
          <w:color w:val="000000"/>
          <w:kern w:val="0"/>
          <w:sz w:val="24"/>
          <w:shd w:val="clear" w:color="auto" w:fill="FFFFFF"/>
          <w:lang w:bidi="ar"/>
        </w:rPr>
        <w:t>或在与之类似的范围内发生了第4.6.8条约定的</w:t>
      </w:r>
      <w:r>
        <w:rPr>
          <w:rFonts w:hint="eastAsia" w:ascii="仿宋" w:hAnsi="仿宋" w:eastAsia="仿宋" w:cs="仿宋"/>
          <w:b/>
          <w:color w:val="000000"/>
          <w:kern w:val="0"/>
          <w:sz w:val="24"/>
          <w:shd w:val="clear" w:color="auto" w:fill="FFFFFF"/>
          <w:lang w:bidi="ar"/>
        </w:rPr>
        <w:t>违约事件</w:t>
      </w:r>
      <w:r>
        <w:rPr>
          <w:rFonts w:hint="eastAsia" w:ascii="仿宋" w:hAnsi="仿宋" w:eastAsia="仿宋" w:cs="仿宋"/>
          <w:color w:val="000000"/>
          <w:kern w:val="0"/>
          <w:sz w:val="24"/>
          <w:shd w:val="clear" w:color="auto" w:fill="FFFFFF"/>
          <w:lang w:bidi="ar"/>
        </w:rPr>
        <w:t>，</w:t>
      </w:r>
      <w:r>
        <w:rPr>
          <w:rFonts w:hint="eastAsia" w:ascii="仿宋" w:hAnsi="仿宋" w:eastAsia="仿宋" w:cs="仿宋"/>
          <w:b/>
          <w:color w:val="000000"/>
          <w:kern w:val="0"/>
          <w:sz w:val="24"/>
          <w:shd w:val="clear" w:color="auto" w:fill="FFFFFF"/>
          <w:lang w:bidi="ar"/>
        </w:rPr>
        <w:t>提前终止日</w:t>
      </w:r>
      <w:r>
        <w:rPr>
          <w:rFonts w:hint="eastAsia" w:ascii="仿宋" w:hAnsi="仿宋" w:eastAsia="仿宋" w:cs="仿宋"/>
          <w:color w:val="000000"/>
          <w:kern w:val="0"/>
          <w:sz w:val="24"/>
          <w:shd w:val="clear" w:color="auto" w:fill="FFFFFF"/>
          <w:lang w:bidi="ar"/>
        </w:rPr>
        <w:t>为相关请求提出或相关程序提起之日，所有</w:t>
      </w:r>
      <w:r>
        <w:rPr>
          <w:rFonts w:hint="eastAsia" w:ascii="仿宋" w:hAnsi="仿宋" w:eastAsia="仿宋" w:cs="仿宋"/>
          <w:b/>
          <w:color w:val="000000"/>
          <w:kern w:val="0"/>
          <w:sz w:val="24"/>
          <w:shd w:val="clear" w:color="auto" w:fill="FFFFFF"/>
          <w:lang w:bidi="ar"/>
        </w:rPr>
        <w:t>被终止交易</w:t>
      </w:r>
      <w:r>
        <w:rPr>
          <w:rFonts w:hint="eastAsia" w:ascii="仿宋" w:hAnsi="仿宋" w:eastAsia="仿宋" w:cs="仿宋"/>
          <w:color w:val="000000"/>
          <w:kern w:val="0"/>
          <w:sz w:val="24"/>
          <w:shd w:val="clear" w:color="auto" w:fill="FFFFFF"/>
          <w:lang w:bidi="ar"/>
        </w:rPr>
        <w:t>立即于相关请求提出或相关程序提起之前自动终止。</w:t>
      </w:r>
    </w:p>
    <w:p w14:paraId="470A6A67">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5.1.3  在</w:t>
      </w:r>
      <w:r>
        <w:rPr>
          <w:rFonts w:hint="eastAsia" w:ascii="仿宋" w:hAnsi="仿宋" w:eastAsia="仿宋" w:cs="仿宋"/>
          <w:b/>
          <w:color w:val="000000"/>
          <w:kern w:val="0"/>
          <w:sz w:val="24"/>
          <w:shd w:val="clear" w:color="auto" w:fill="FFFFFF"/>
          <w:lang w:bidi="ar"/>
        </w:rPr>
        <w:t>提前终止日</w:t>
      </w:r>
      <w:r>
        <w:rPr>
          <w:rFonts w:hint="eastAsia" w:ascii="仿宋" w:hAnsi="仿宋" w:eastAsia="仿宋" w:cs="仿宋"/>
          <w:color w:val="000000"/>
          <w:kern w:val="0"/>
          <w:sz w:val="24"/>
          <w:shd w:val="clear" w:color="auto" w:fill="FFFFFF"/>
          <w:lang w:bidi="ar"/>
        </w:rPr>
        <w:t>按照第5.1.1条或第5.1.2条被有效指定或发生后，交易双方在</w:t>
      </w:r>
      <w:r>
        <w:rPr>
          <w:rFonts w:hint="eastAsia" w:ascii="仿宋" w:hAnsi="仿宋" w:eastAsia="仿宋" w:cs="仿宋"/>
          <w:b/>
          <w:color w:val="000000"/>
          <w:kern w:val="0"/>
          <w:sz w:val="24"/>
          <w:shd w:val="clear" w:color="auto" w:fill="FFFFFF"/>
          <w:lang w:bidi="ar"/>
        </w:rPr>
        <w:t>本协议</w:t>
      </w:r>
      <w:r>
        <w:rPr>
          <w:rFonts w:hint="eastAsia" w:ascii="仿宋" w:hAnsi="仿宋" w:eastAsia="仿宋" w:cs="仿宋"/>
          <w:color w:val="000000"/>
          <w:kern w:val="0"/>
          <w:sz w:val="24"/>
          <w:shd w:val="clear" w:color="auto" w:fill="FFFFFF"/>
          <w:lang w:bidi="ar"/>
        </w:rPr>
        <w:t>下的所有</w:t>
      </w:r>
      <w:r>
        <w:rPr>
          <w:rFonts w:hint="eastAsia" w:ascii="仿宋" w:hAnsi="仿宋" w:eastAsia="仿宋" w:cs="仿宋"/>
          <w:b/>
          <w:color w:val="000000"/>
          <w:kern w:val="0"/>
          <w:sz w:val="24"/>
          <w:shd w:val="clear" w:color="auto" w:fill="FFFFFF"/>
          <w:lang w:bidi="ar"/>
        </w:rPr>
        <w:t>被终止交易</w:t>
      </w:r>
      <w:r>
        <w:rPr>
          <w:rFonts w:hint="eastAsia" w:ascii="仿宋" w:hAnsi="仿宋" w:eastAsia="仿宋" w:cs="仿宋"/>
          <w:color w:val="000000"/>
          <w:kern w:val="0"/>
          <w:sz w:val="24"/>
          <w:shd w:val="clear" w:color="auto" w:fill="FFFFFF"/>
          <w:lang w:bidi="ar"/>
        </w:rPr>
        <w:t>适用</w:t>
      </w:r>
      <w:r>
        <w:rPr>
          <w:rFonts w:hint="eastAsia" w:ascii="仿宋" w:hAnsi="仿宋" w:eastAsia="仿宋" w:cs="仿宋"/>
          <w:b/>
          <w:color w:val="000000"/>
          <w:kern w:val="0"/>
          <w:sz w:val="24"/>
          <w:shd w:val="clear" w:color="auto" w:fill="FFFFFF"/>
          <w:lang w:bidi="ar"/>
        </w:rPr>
        <w:t>终止净额</w:t>
      </w:r>
      <w:r>
        <w:rPr>
          <w:rFonts w:hint="eastAsia" w:ascii="仿宋" w:hAnsi="仿宋" w:eastAsia="仿宋" w:cs="仿宋"/>
          <w:color w:val="000000"/>
          <w:kern w:val="0"/>
          <w:sz w:val="24"/>
          <w:shd w:val="clear" w:color="auto" w:fill="FFFFFF"/>
          <w:lang w:bidi="ar"/>
        </w:rPr>
        <w:t>，即交易双方均无须按照第三条的约定进行</w:t>
      </w:r>
      <w:r>
        <w:rPr>
          <w:rFonts w:hint="eastAsia" w:ascii="仿宋" w:hAnsi="仿宋" w:eastAsia="仿宋" w:cs="仿宋"/>
          <w:b/>
          <w:color w:val="000000"/>
          <w:kern w:val="0"/>
          <w:sz w:val="24"/>
          <w:shd w:val="clear" w:color="auto" w:fill="FFFFFF"/>
          <w:lang w:bidi="ar"/>
        </w:rPr>
        <w:t>被终止交易</w:t>
      </w:r>
      <w:r>
        <w:rPr>
          <w:rFonts w:hint="eastAsia" w:ascii="仿宋" w:hAnsi="仿宋" w:eastAsia="仿宋" w:cs="仿宋"/>
          <w:color w:val="000000"/>
          <w:kern w:val="0"/>
          <w:sz w:val="24"/>
          <w:shd w:val="clear" w:color="auto" w:fill="FFFFFF"/>
          <w:lang w:bidi="ar"/>
        </w:rPr>
        <w:t>下的支付或交付，而须按照第5.2条和第5.3条的约定在轧差计算</w:t>
      </w:r>
      <w:r>
        <w:rPr>
          <w:rFonts w:hint="eastAsia" w:ascii="仿宋" w:hAnsi="仿宋" w:eastAsia="仿宋" w:cs="仿宋"/>
          <w:b/>
          <w:color w:val="000000"/>
          <w:kern w:val="0"/>
          <w:sz w:val="24"/>
          <w:shd w:val="clear" w:color="auto" w:fill="FFFFFF"/>
          <w:lang w:bidi="ar"/>
        </w:rPr>
        <w:t>被终止交易</w:t>
      </w:r>
      <w:r>
        <w:rPr>
          <w:rFonts w:hint="eastAsia" w:ascii="仿宋" w:hAnsi="仿宋" w:eastAsia="仿宋" w:cs="仿宋"/>
          <w:color w:val="000000"/>
          <w:kern w:val="0"/>
          <w:sz w:val="24"/>
          <w:shd w:val="clear" w:color="auto" w:fill="FFFFFF"/>
          <w:lang w:bidi="ar"/>
        </w:rPr>
        <w:t>的公允市场价值的基础上计算并支付</w:t>
      </w:r>
      <w:r>
        <w:rPr>
          <w:rFonts w:hint="eastAsia" w:ascii="仿宋" w:hAnsi="仿宋" w:eastAsia="仿宋" w:cs="仿宋"/>
          <w:b/>
          <w:color w:val="000000"/>
          <w:kern w:val="0"/>
          <w:sz w:val="24"/>
          <w:shd w:val="clear" w:color="auto" w:fill="FFFFFF"/>
          <w:lang w:bidi="ar"/>
        </w:rPr>
        <w:t>提前终止款项</w:t>
      </w:r>
      <w:r>
        <w:rPr>
          <w:rFonts w:hint="eastAsia" w:ascii="仿宋" w:hAnsi="仿宋" w:eastAsia="仿宋" w:cs="仿宋"/>
          <w:color w:val="000000"/>
          <w:kern w:val="0"/>
          <w:sz w:val="24"/>
          <w:shd w:val="clear" w:color="auto" w:fill="FFFFFF"/>
          <w:lang w:bidi="ar"/>
        </w:rPr>
        <w:t>。</w:t>
      </w:r>
    </w:p>
    <w:p w14:paraId="75A0BEF7">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5.2  </w:t>
      </w:r>
      <w:r>
        <w:rPr>
          <w:rFonts w:hint="eastAsia" w:ascii="仿宋" w:hAnsi="仿宋" w:eastAsia="仿宋" w:cs="仿宋"/>
          <w:b/>
          <w:color w:val="000000"/>
          <w:kern w:val="0"/>
          <w:sz w:val="24"/>
          <w:shd w:val="clear" w:color="auto" w:fill="FFFFFF"/>
          <w:lang w:bidi="ar"/>
        </w:rPr>
        <w:t>违约事件下提前终止款项的计算</w:t>
      </w:r>
    </w:p>
    <w:p w14:paraId="32CB09DC">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确定</w:t>
      </w:r>
      <w:r>
        <w:rPr>
          <w:rFonts w:hint="eastAsia" w:ascii="仿宋" w:hAnsi="仿宋" w:eastAsia="仿宋" w:cs="仿宋"/>
          <w:b/>
          <w:color w:val="000000"/>
          <w:kern w:val="0"/>
          <w:sz w:val="24"/>
          <w:shd w:val="clear" w:color="auto" w:fill="FFFFFF"/>
          <w:lang w:bidi="ar"/>
        </w:rPr>
        <w:t>提前终止日</w:t>
      </w:r>
      <w:r>
        <w:rPr>
          <w:rFonts w:hint="eastAsia" w:ascii="仿宋" w:hAnsi="仿宋" w:eastAsia="仿宋" w:cs="仿宋"/>
          <w:color w:val="000000"/>
          <w:kern w:val="0"/>
          <w:sz w:val="24"/>
          <w:shd w:val="clear" w:color="auto" w:fill="FFFFFF"/>
          <w:lang w:bidi="ar"/>
        </w:rPr>
        <w:t>后，</w:t>
      </w:r>
      <w:r>
        <w:rPr>
          <w:rFonts w:hint="eastAsia" w:ascii="仿宋" w:hAnsi="仿宋" w:eastAsia="仿宋" w:cs="仿宋"/>
          <w:b/>
          <w:color w:val="000000"/>
          <w:kern w:val="0"/>
          <w:sz w:val="24"/>
          <w:shd w:val="clear" w:color="auto" w:fill="FFFFFF"/>
          <w:lang w:bidi="ar"/>
        </w:rPr>
        <w:t>守约方</w:t>
      </w:r>
      <w:r>
        <w:rPr>
          <w:rFonts w:hint="eastAsia" w:ascii="仿宋" w:hAnsi="仿宋" w:eastAsia="仿宋" w:cs="仿宋"/>
          <w:color w:val="000000"/>
          <w:kern w:val="0"/>
          <w:sz w:val="24"/>
          <w:shd w:val="clear" w:color="auto" w:fill="FFFFFF"/>
          <w:lang w:bidi="ar"/>
        </w:rPr>
        <w:t>作为</w:t>
      </w:r>
      <w:r>
        <w:rPr>
          <w:rFonts w:hint="eastAsia" w:ascii="仿宋" w:hAnsi="仿宋" w:eastAsia="仿宋" w:cs="仿宋"/>
          <w:b/>
          <w:color w:val="000000"/>
          <w:kern w:val="0"/>
          <w:sz w:val="24"/>
          <w:shd w:val="clear" w:color="auto" w:fill="FFFFFF"/>
          <w:lang w:bidi="ar"/>
        </w:rPr>
        <w:t>终止净额计算方</w:t>
      </w:r>
      <w:r>
        <w:rPr>
          <w:rFonts w:hint="eastAsia" w:ascii="仿宋" w:hAnsi="仿宋" w:eastAsia="仿宋" w:cs="仿宋"/>
          <w:color w:val="000000"/>
          <w:kern w:val="0"/>
          <w:sz w:val="24"/>
          <w:shd w:val="clear" w:color="auto" w:fill="FFFFFF"/>
          <w:lang w:bidi="ar"/>
        </w:rPr>
        <w:t>，应本着诚实信用和商业合理原则，以</w:t>
      </w:r>
      <w:r>
        <w:rPr>
          <w:rFonts w:hint="eastAsia" w:ascii="仿宋" w:hAnsi="仿宋" w:eastAsia="仿宋" w:cs="仿宋"/>
          <w:b/>
          <w:color w:val="000000"/>
          <w:kern w:val="0"/>
          <w:sz w:val="24"/>
          <w:shd w:val="clear" w:color="auto" w:fill="FFFFFF"/>
          <w:lang w:bidi="ar"/>
        </w:rPr>
        <w:t>基准日</w:t>
      </w:r>
      <w:r>
        <w:rPr>
          <w:rFonts w:hint="eastAsia" w:ascii="仿宋" w:hAnsi="仿宋" w:eastAsia="仿宋" w:cs="仿宋"/>
          <w:color w:val="000000"/>
          <w:kern w:val="0"/>
          <w:sz w:val="24"/>
          <w:shd w:val="clear" w:color="auto" w:fill="FFFFFF"/>
          <w:lang w:bidi="ar"/>
        </w:rPr>
        <w:t>为基准，就</w:t>
      </w:r>
      <w:r>
        <w:rPr>
          <w:rFonts w:hint="eastAsia" w:ascii="仿宋" w:hAnsi="仿宋" w:eastAsia="仿宋" w:cs="仿宋"/>
          <w:b/>
          <w:color w:val="000000"/>
          <w:kern w:val="0"/>
          <w:sz w:val="24"/>
          <w:shd w:val="clear" w:color="auto" w:fill="FFFFFF"/>
          <w:lang w:bidi="ar"/>
        </w:rPr>
        <w:t>提前终止款项</w:t>
      </w:r>
      <w:r>
        <w:rPr>
          <w:rFonts w:hint="eastAsia" w:ascii="仿宋" w:hAnsi="仿宋" w:eastAsia="仿宋" w:cs="仿宋"/>
          <w:color w:val="000000"/>
          <w:kern w:val="0"/>
          <w:sz w:val="24"/>
          <w:shd w:val="clear" w:color="auto" w:fill="FFFFFF"/>
          <w:lang w:bidi="ar"/>
        </w:rPr>
        <w:t>进行计算。</w:t>
      </w:r>
      <w:r>
        <w:rPr>
          <w:rFonts w:hint="eastAsia" w:ascii="仿宋" w:hAnsi="仿宋" w:eastAsia="仿宋" w:cs="仿宋"/>
          <w:b/>
          <w:color w:val="000000"/>
          <w:kern w:val="0"/>
          <w:sz w:val="24"/>
          <w:shd w:val="clear" w:color="auto" w:fill="FFFFFF"/>
          <w:lang w:bidi="ar"/>
        </w:rPr>
        <w:t>提前终止款项</w:t>
      </w:r>
      <w:r>
        <w:rPr>
          <w:rFonts w:hint="eastAsia" w:ascii="仿宋" w:hAnsi="仿宋" w:eastAsia="仿宋" w:cs="仿宋"/>
          <w:color w:val="000000"/>
          <w:kern w:val="0"/>
          <w:sz w:val="24"/>
          <w:shd w:val="clear" w:color="auto" w:fill="FFFFFF"/>
          <w:lang w:bidi="ar"/>
        </w:rPr>
        <w:t>的计算公式为：P=V+(A-B)。</w:t>
      </w:r>
    </w:p>
    <w:p w14:paraId="324607C7">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上述公式中，P指</w:t>
      </w:r>
      <w:r>
        <w:rPr>
          <w:rFonts w:hint="eastAsia" w:ascii="仿宋" w:hAnsi="仿宋" w:eastAsia="仿宋" w:cs="仿宋"/>
          <w:b/>
          <w:color w:val="000000"/>
          <w:kern w:val="0"/>
          <w:sz w:val="24"/>
          <w:shd w:val="clear" w:color="auto" w:fill="FFFFFF"/>
          <w:lang w:bidi="ar"/>
        </w:rPr>
        <w:t>提前终止款项</w:t>
      </w:r>
      <w:r>
        <w:rPr>
          <w:rFonts w:hint="eastAsia" w:ascii="仿宋" w:hAnsi="仿宋" w:eastAsia="仿宋" w:cs="仿宋"/>
          <w:color w:val="000000"/>
          <w:kern w:val="0"/>
          <w:sz w:val="24"/>
          <w:shd w:val="clear" w:color="auto" w:fill="FFFFFF"/>
          <w:lang w:bidi="ar"/>
        </w:rPr>
        <w:t>；V指</w:t>
      </w:r>
      <w:r>
        <w:rPr>
          <w:rFonts w:hint="eastAsia" w:ascii="仿宋" w:hAnsi="仿宋" w:eastAsia="仿宋" w:cs="仿宋"/>
          <w:b/>
          <w:color w:val="000000"/>
          <w:kern w:val="0"/>
          <w:sz w:val="24"/>
          <w:shd w:val="clear" w:color="auto" w:fill="FFFFFF"/>
          <w:lang w:bidi="ar"/>
        </w:rPr>
        <w:t>守约方</w:t>
      </w:r>
      <w:r>
        <w:rPr>
          <w:rFonts w:hint="eastAsia" w:ascii="仿宋" w:hAnsi="仿宋" w:eastAsia="仿宋" w:cs="仿宋"/>
          <w:color w:val="000000"/>
          <w:kern w:val="0"/>
          <w:sz w:val="24"/>
          <w:shd w:val="clear" w:color="auto" w:fill="FFFFFF"/>
          <w:lang w:bidi="ar"/>
        </w:rPr>
        <w:t>就每笔或每组</w:t>
      </w:r>
      <w:r>
        <w:rPr>
          <w:rFonts w:hint="eastAsia" w:ascii="仿宋" w:hAnsi="仿宋" w:eastAsia="仿宋" w:cs="仿宋"/>
          <w:b/>
          <w:color w:val="000000"/>
          <w:kern w:val="0"/>
          <w:sz w:val="24"/>
          <w:shd w:val="clear" w:color="auto" w:fill="FFFFFF"/>
          <w:lang w:bidi="ar"/>
        </w:rPr>
        <w:t>被终止交易</w:t>
      </w:r>
      <w:r>
        <w:rPr>
          <w:rFonts w:hint="eastAsia" w:ascii="仿宋" w:hAnsi="仿宋" w:eastAsia="仿宋" w:cs="仿宋"/>
          <w:color w:val="000000"/>
          <w:kern w:val="0"/>
          <w:sz w:val="24"/>
          <w:shd w:val="clear" w:color="auto" w:fill="FFFFFF"/>
          <w:lang w:bidi="ar"/>
        </w:rPr>
        <w:t>计算出的一笔或多笔</w:t>
      </w:r>
      <w:r>
        <w:rPr>
          <w:rFonts w:hint="eastAsia" w:ascii="仿宋" w:hAnsi="仿宋" w:eastAsia="仿宋" w:cs="仿宋"/>
          <w:b/>
          <w:color w:val="000000"/>
          <w:kern w:val="0"/>
          <w:sz w:val="24"/>
          <w:shd w:val="clear" w:color="auto" w:fill="FFFFFF"/>
          <w:lang w:bidi="ar"/>
        </w:rPr>
        <w:t>终止净额</w:t>
      </w:r>
      <w:r>
        <w:rPr>
          <w:rFonts w:hint="eastAsia" w:ascii="仿宋" w:hAnsi="仿宋" w:eastAsia="仿宋" w:cs="仿宋"/>
          <w:color w:val="000000"/>
          <w:kern w:val="0"/>
          <w:sz w:val="24"/>
          <w:shd w:val="clear" w:color="auto" w:fill="FFFFFF"/>
          <w:lang w:bidi="ar"/>
        </w:rPr>
        <w:t>的总和；A指</w:t>
      </w:r>
      <w:r>
        <w:rPr>
          <w:rFonts w:hint="eastAsia" w:ascii="仿宋" w:hAnsi="仿宋" w:eastAsia="仿宋" w:cs="仿宋"/>
          <w:b/>
          <w:color w:val="000000"/>
          <w:kern w:val="0"/>
          <w:sz w:val="24"/>
          <w:shd w:val="clear" w:color="auto" w:fill="FFFFFF"/>
          <w:lang w:bidi="ar"/>
        </w:rPr>
        <w:t>违约方</w:t>
      </w:r>
      <w:r>
        <w:rPr>
          <w:rFonts w:hint="eastAsia" w:ascii="仿宋" w:hAnsi="仿宋" w:eastAsia="仿宋" w:cs="仿宋"/>
          <w:color w:val="000000"/>
          <w:kern w:val="0"/>
          <w:sz w:val="24"/>
          <w:shd w:val="clear" w:color="auto" w:fill="FFFFFF"/>
          <w:lang w:bidi="ar"/>
        </w:rPr>
        <w:t>所欠</w:t>
      </w:r>
      <w:r>
        <w:rPr>
          <w:rFonts w:hint="eastAsia" w:ascii="仿宋" w:hAnsi="仿宋" w:eastAsia="仿宋" w:cs="仿宋"/>
          <w:b/>
          <w:color w:val="000000"/>
          <w:kern w:val="0"/>
          <w:sz w:val="24"/>
          <w:shd w:val="clear" w:color="auto" w:fill="FFFFFF"/>
          <w:lang w:bidi="ar"/>
        </w:rPr>
        <w:t>守约方</w:t>
      </w:r>
      <w:r>
        <w:rPr>
          <w:rFonts w:hint="eastAsia" w:ascii="仿宋" w:hAnsi="仿宋" w:eastAsia="仿宋" w:cs="仿宋"/>
          <w:color w:val="000000"/>
          <w:kern w:val="0"/>
          <w:sz w:val="24"/>
          <w:shd w:val="clear" w:color="auto" w:fill="FFFFFF"/>
          <w:lang w:bidi="ar"/>
        </w:rPr>
        <w:t>的</w:t>
      </w:r>
      <w:r>
        <w:rPr>
          <w:rFonts w:hint="eastAsia" w:ascii="仿宋" w:hAnsi="仿宋" w:eastAsia="仿宋" w:cs="仿宋"/>
          <w:b/>
          <w:color w:val="000000"/>
          <w:kern w:val="0"/>
          <w:sz w:val="24"/>
          <w:shd w:val="clear" w:color="auto" w:fill="FFFFFF"/>
          <w:lang w:bidi="ar"/>
        </w:rPr>
        <w:t>未付款项</w:t>
      </w:r>
      <w:r>
        <w:rPr>
          <w:rFonts w:hint="eastAsia" w:ascii="仿宋" w:hAnsi="仿宋" w:eastAsia="仿宋" w:cs="仿宋"/>
          <w:color w:val="000000"/>
          <w:kern w:val="0"/>
          <w:sz w:val="24"/>
          <w:shd w:val="clear" w:color="auto" w:fill="FFFFFF"/>
          <w:lang w:bidi="ar"/>
        </w:rPr>
        <w:t>；B指</w:t>
      </w:r>
      <w:r>
        <w:rPr>
          <w:rFonts w:hint="eastAsia" w:ascii="仿宋" w:hAnsi="仿宋" w:eastAsia="仿宋" w:cs="仿宋"/>
          <w:b/>
          <w:color w:val="000000"/>
          <w:kern w:val="0"/>
          <w:sz w:val="24"/>
          <w:shd w:val="clear" w:color="auto" w:fill="FFFFFF"/>
          <w:lang w:bidi="ar"/>
        </w:rPr>
        <w:t>守约方</w:t>
      </w:r>
      <w:r>
        <w:rPr>
          <w:rFonts w:hint="eastAsia" w:ascii="仿宋" w:hAnsi="仿宋" w:eastAsia="仿宋" w:cs="仿宋"/>
          <w:color w:val="000000"/>
          <w:kern w:val="0"/>
          <w:sz w:val="24"/>
          <w:shd w:val="clear" w:color="auto" w:fill="FFFFFF"/>
          <w:lang w:bidi="ar"/>
        </w:rPr>
        <w:t>所欠</w:t>
      </w:r>
      <w:r>
        <w:rPr>
          <w:rFonts w:hint="eastAsia" w:ascii="仿宋" w:hAnsi="仿宋" w:eastAsia="仿宋" w:cs="仿宋"/>
          <w:b/>
          <w:color w:val="000000"/>
          <w:kern w:val="0"/>
          <w:sz w:val="24"/>
          <w:shd w:val="clear" w:color="auto" w:fill="FFFFFF"/>
          <w:lang w:bidi="ar"/>
        </w:rPr>
        <w:t>违约方</w:t>
      </w:r>
      <w:r>
        <w:rPr>
          <w:rFonts w:hint="eastAsia" w:ascii="仿宋" w:hAnsi="仿宋" w:eastAsia="仿宋" w:cs="仿宋"/>
          <w:color w:val="000000"/>
          <w:kern w:val="0"/>
          <w:sz w:val="24"/>
          <w:shd w:val="clear" w:color="auto" w:fill="FFFFFF"/>
          <w:lang w:bidi="ar"/>
        </w:rPr>
        <w:t>的</w:t>
      </w:r>
      <w:r>
        <w:rPr>
          <w:rFonts w:hint="eastAsia" w:ascii="仿宋" w:hAnsi="仿宋" w:eastAsia="仿宋" w:cs="仿宋"/>
          <w:b/>
          <w:color w:val="000000"/>
          <w:kern w:val="0"/>
          <w:sz w:val="24"/>
          <w:shd w:val="clear" w:color="auto" w:fill="FFFFFF"/>
          <w:lang w:bidi="ar"/>
        </w:rPr>
        <w:t>未付款项</w:t>
      </w:r>
      <w:r>
        <w:rPr>
          <w:rFonts w:hint="eastAsia" w:ascii="仿宋" w:hAnsi="仿宋" w:eastAsia="仿宋" w:cs="仿宋"/>
          <w:color w:val="000000"/>
          <w:kern w:val="0"/>
          <w:sz w:val="24"/>
          <w:shd w:val="clear" w:color="auto" w:fill="FFFFFF"/>
          <w:lang w:bidi="ar"/>
        </w:rPr>
        <w:t>。如P为正数，应由</w:t>
      </w:r>
      <w:r>
        <w:rPr>
          <w:rFonts w:hint="eastAsia" w:ascii="仿宋" w:hAnsi="仿宋" w:eastAsia="仿宋" w:cs="仿宋"/>
          <w:b/>
          <w:color w:val="000000"/>
          <w:kern w:val="0"/>
          <w:sz w:val="24"/>
          <w:shd w:val="clear" w:color="auto" w:fill="FFFFFF"/>
          <w:lang w:bidi="ar"/>
        </w:rPr>
        <w:t>违约方</w:t>
      </w:r>
      <w:r>
        <w:rPr>
          <w:rFonts w:hint="eastAsia" w:ascii="仿宋" w:hAnsi="仿宋" w:eastAsia="仿宋" w:cs="仿宋"/>
          <w:color w:val="000000"/>
          <w:kern w:val="0"/>
          <w:sz w:val="24"/>
          <w:shd w:val="clear" w:color="auto" w:fill="FFFFFF"/>
          <w:lang w:bidi="ar"/>
        </w:rPr>
        <w:t>向</w:t>
      </w:r>
      <w:r>
        <w:rPr>
          <w:rFonts w:hint="eastAsia" w:ascii="仿宋" w:hAnsi="仿宋" w:eastAsia="仿宋" w:cs="仿宋"/>
          <w:b/>
          <w:color w:val="000000"/>
          <w:kern w:val="0"/>
          <w:sz w:val="24"/>
          <w:shd w:val="clear" w:color="auto" w:fill="FFFFFF"/>
          <w:lang w:bidi="ar"/>
        </w:rPr>
        <w:t>守约方</w:t>
      </w:r>
      <w:r>
        <w:rPr>
          <w:rFonts w:hint="eastAsia" w:ascii="仿宋" w:hAnsi="仿宋" w:eastAsia="仿宋" w:cs="仿宋"/>
          <w:color w:val="000000"/>
          <w:kern w:val="0"/>
          <w:sz w:val="24"/>
          <w:shd w:val="clear" w:color="auto" w:fill="FFFFFF"/>
          <w:lang w:bidi="ar"/>
        </w:rPr>
        <w:t>支付；如P为负数，应由</w:t>
      </w:r>
      <w:r>
        <w:rPr>
          <w:rFonts w:hint="eastAsia" w:ascii="仿宋" w:hAnsi="仿宋" w:eastAsia="仿宋" w:cs="仿宋"/>
          <w:b/>
          <w:color w:val="000000"/>
          <w:kern w:val="0"/>
          <w:sz w:val="24"/>
          <w:shd w:val="clear" w:color="auto" w:fill="FFFFFF"/>
          <w:lang w:bidi="ar"/>
        </w:rPr>
        <w:t>守约方</w:t>
      </w:r>
      <w:r>
        <w:rPr>
          <w:rFonts w:hint="eastAsia" w:ascii="仿宋" w:hAnsi="仿宋" w:eastAsia="仿宋" w:cs="仿宋"/>
          <w:color w:val="000000"/>
          <w:kern w:val="0"/>
          <w:sz w:val="24"/>
          <w:shd w:val="clear" w:color="auto" w:fill="FFFFFF"/>
          <w:lang w:bidi="ar"/>
        </w:rPr>
        <w:t>向</w:t>
      </w:r>
      <w:r>
        <w:rPr>
          <w:rFonts w:hint="eastAsia" w:ascii="仿宋" w:hAnsi="仿宋" w:eastAsia="仿宋" w:cs="仿宋"/>
          <w:b/>
          <w:color w:val="000000"/>
          <w:kern w:val="0"/>
          <w:sz w:val="24"/>
          <w:shd w:val="clear" w:color="auto" w:fill="FFFFFF"/>
          <w:lang w:bidi="ar"/>
        </w:rPr>
        <w:t>违约方</w:t>
      </w:r>
      <w:r>
        <w:rPr>
          <w:rFonts w:hint="eastAsia" w:ascii="仿宋" w:hAnsi="仿宋" w:eastAsia="仿宋" w:cs="仿宋"/>
          <w:color w:val="000000"/>
          <w:kern w:val="0"/>
          <w:sz w:val="24"/>
          <w:shd w:val="clear" w:color="auto" w:fill="FFFFFF"/>
          <w:lang w:bidi="ar"/>
        </w:rPr>
        <w:t>支付。</w:t>
      </w:r>
    </w:p>
    <w:p w14:paraId="43A52261">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5.3  </w:t>
      </w:r>
      <w:r>
        <w:rPr>
          <w:rFonts w:hint="eastAsia" w:ascii="仿宋" w:hAnsi="仿宋" w:eastAsia="仿宋" w:cs="仿宋"/>
          <w:b/>
          <w:color w:val="000000"/>
          <w:kern w:val="0"/>
          <w:sz w:val="24"/>
          <w:shd w:val="clear" w:color="auto" w:fill="FFFFFF"/>
          <w:lang w:bidi="ar"/>
        </w:rPr>
        <w:t>计算报告</w:t>
      </w:r>
    </w:p>
    <w:p w14:paraId="3124A8D9">
      <w:pPr>
        <w:widowControl/>
        <w:wordWrap w:val="0"/>
        <w:spacing w:before="312" w:afterAutospacing="1" w:line="330" w:lineRule="atLeast"/>
        <w:ind w:firstLine="482"/>
        <w:jc w:val="left"/>
        <w:rPr>
          <w:rFonts w:ascii="仿宋" w:hAnsi="仿宋" w:eastAsia="仿宋" w:cs="仿宋"/>
          <w:sz w:val="24"/>
        </w:rPr>
      </w:pPr>
      <w:r>
        <w:rPr>
          <w:rFonts w:hint="eastAsia" w:ascii="仿宋" w:hAnsi="仿宋" w:eastAsia="仿宋" w:cs="仿宋"/>
          <w:b/>
          <w:color w:val="000000"/>
          <w:kern w:val="0"/>
          <w:sz w:val="24"/>
          <w:shd w:val="clear" w:color="auto" w:fill="FFFFFF"/>
          <w:lang w:bidi="ar"/>
        </w:rPr>
        <w:t>终止净额计算方</w:t>
      </w:r>
      <w:r>
        <w:rPr>
          <w:rFonts w:hint="eastAsia" w:ascii="仿宋" w:hAnsi="仿宋" w:eastAsia="仿宋" w:cs="仿宋"/>
          <w:color w:val="000000"/>
          <w:kern w:val="0"/>
          <w:sz w:val="24"/>
          <w:shd w:val="clear" w:color="auto" w:fill="FFFFFF"/>
          <w:lang w:bidi="ar"/>
        </w:rPr>
        <w:t>须在</w:t>
      </w:r>
      <w:r>
        <w:rPr>
          <w:rFonts w:hint="eastAsia" w:ascii="仿宋" w:hAnsi="仿宋" w:eastAsia="仿宋" w:cs="仿宋"/>
          <w:b/>
          <w:color w:val="000000"/>
          <w:kern w:val="0"/>
          <w:sz w:val="24"/>
          <w:shd w:val="clear" w:color="auto" w:fill="FFFFFF"/>
          <w:lang w:bidi="ar"/>
        </w:rPr>
        <w:t>提前终止日</w:t>
      </w:r>
      <w:r>
        <w:rPr>
          <w:rFonts w:hint="eastAsia" w:ascii="仿宋" w:hAnsi="仿宋" w:eastAsia="仿宋" w:cs="仿宋"/>
          <w:color w:val="000000"/>
          <w:kern w:val="0"/>
          <w:sz w:val="24"/>
          <w:shd w:val="clear" w:color="auto" w:fill="FFFFFF"/>
          <w:lang w:bidi="ar"/>
        </w:rPr>
        <w:t>（若适用“</w:t>
      </w:r>
      <w:r>
        <w:rPr>
          <w:rFonts w:hint="eastAsia" w:ascii="仿宋" w:hAnsi="仿宋" w:eastAsia="仿宋" w:cs="仿宋"/>
          <w:b/>
          <w:color w:val="000000"/>
          <w:kern w:val="0"/>
          <w:sz w:val="24"/>
          <w:shd w:val="clear" w:color="auto" w:fill="FFFFFF"/>
          <w:lang w:bidi="ar"/>
        </w:rPr>
        <w:t>自动提前终止</w:t>
      </w:r>
      <w:r>
        <w:rPr>
          <w:rFonts w:hint="eastAsia" w:ascii="仿宋" w:hAnsi="仿宋" w:eastAsia="仿宋" w:cs="仿宋"/>
          <w:color w:val="000000"/>
          <w:kern w:val="0"/>
          <w:sz w:val="24"/>
          <w:shd w:val="clear" w:color="auto" w:fill="FFFFFF"/>
          <w:lang w:bidi="ar"/>
        </w:rPr>
        <w:t>”，则为其知晓或应知晓</w:t>
      </w:r>
      <w:r>
        <w:rPr>
          <w:rFonts w:hint="eastAsia" w:ascii="仿宋" w:hAnsi="仿宋" w:eastAsia="仿宋" w:cs="仿宋"/>
          <w:b/>
          <w:color w:val="000000"/>
          <w:kern w:val="0"/>
          <w:sz w:val="24"/>
          <w:shd w:val="clear" w:color="auto" w:fill="FFFFFF"/>
          <w:lang w:bidi="ar"/>
        </w:rPr>
        <w:t>提前终止日</w:t>
      </w:r>
      <w:r>
        <w:rPr>
          <w:rFonts w:hint="eastAsia" w:ascii="仿宋" w:hAnsi="仿宋" w:eastAsia="仿宋" w:cs="仿宋"/>
          <w:color w:val="000000"/>
          <w:kern w:val="0"/>
          <w:sz w:val="24"/>
          <w:shd w:val="clear" w:color="auto" w:fill="FFFFFF"/>
          <w:lang w:bidi="ar"/>
        </w:rPr>
        <w:t>发生之日）后的3个</w:t>
      </w:r>
      <w:r>
        <w:rPr>
          <w:rFonts w:hint="eastAsia" w:ascii="仿宋" w:hAnsi="仿宋" w:eastAsia="仿宋" w:cs="仿宋"/>
          <w:b/>
          <w:color w:val="000000"/>
          <w:kern w:val="0"/>
          <w:sz w:val="24"/>
          <w:shd w:val="clear" w:color="auto" w:fill="FFFFFF"/>
          <w:lang w:bidi="ar"/>
        </w:rPr>
        <w:t>工作日</w:t>
      </w:r>
      <w:r>
        <w:rPr>
          <w:rFonts w:hint="eastAsia" w:ascii="仿宋" w:hAnsi="仿宋" w:eastAsia="仿宋" w:cs="仿宋"/>
          <w:color w:val="000000"/>
          <w:kern w:val="0"/>
          <w:sz w:val="24"/>
          <w:shd w:val="clear" w:color="auto" w:fill="FFFFFF"/>
          <w:lang w:bidi="ar"/>
        </w:rPr>
        <w:t>内向另一方提交计算报告。该计算报告须明确列示提前终止应付款方、</w:t>
      </w:r>
      <w:r>
        <w:rPr>
          <w:rFonts w:hint="eastAsia" w:ascii="仿宋" w:hAnsi="仿宋" w:eastAsia="仿宋" w:cs="仿宋"/>
          <w:b/>
          <w:color w:val="000000"/>
          <w:kern w:val="0"/>
          <w:sz w:val="24"/>
          <w:shd w:val="clear" w:color="auto" w:fill="FFFFFF"/>
          <w:lang w:bidi="ar"/>
        </w:rPr>
        <w:t>提前终止款项</w:t>
      </w:r>
      <w:r>
        <w:rPr>
          <w:rFonts w:hint="eastAsia" w:ascii="仿宋" w:hAnsi="仿宋" w:eastAsia="仿宋" w:cs="仿宋"/>
          <w:color w:val="000000"/>
          <w:kern w:val="0"/>
          <w:sz w:val="24"/>
          <w:shd w:val="clear" w:color="auto" w:fill="FFFFFF"/>
          <w:lang w:bidi="ar"/>
        </w:rPr>
        <w:t>，说明计算的细节及依据（包括在计算中使用的任何报价、市场数据或内部信息）、收款账户的详细信息。提前终止应付款方应在</w:t>
      </w:r>
      <w:r>
        <w:rPr>
          <w:rFonts w:hint="eastAsia" w:ascii="仿宋" w:hAnsi="仿宋" w:eastAsia="仿宋" w:cs="仿宋"/>
          <w:b/>
          <w:color w:val="000000"/>
          <w:kern w:val="0"/>
          <w:sz w:val="24"/>
          <w:shd w:val="clear" w:color="auto" w:fill="FFFFFF"/>
          <w:lang w:bidi="ar"/>
        </w:rPr>
        <w:t>提前终止款项</w:t>
      </w:r>
      <w:r>
        <w:rPr>
          <w:rFonts w:hint="eastAsia" w:ascii="仿宋" w:hAnsi="仿宋" w:eastAsia="仿宋" w:cs="仿宋"/>
          <w:color w:val="000000"/>
          <w:kern w:val="0"/>
          <w:sz w:val="24"/>
          <w:shd w:val="clear" w:color="auto" w:fill="FFFFFF"/>
          <w:lang w:bidi="ar"/>
        </w:rPr>
        <w:t>付款日支付该计算报告提及的</w:t>
      </w:r>
      <w:r>
        <w:rPr>
          <w:rFonts w:hint="eastAsia" w:ascii="仿宋" w:hAnsi="仿宋" w:eastAsia="仿宋" w:cs="仿宋"/>
          <w:b/>
          <w:color w:val="000000"/>
          <w:kern w:val="0"/>
          <w:sz w:val="24"/>
          <w:shd w:val="clear" w:color="auto" w:fill="FFFFFF"/>
          <w:lang w:bidi="ar"/>
        </w:rPr>
        <w:t>提前终止款项</w:t>
      </w:r>
      <w:r>
        <w:rPr>
          <w:rFonts w:hint="eastAsia" w:ascii="仿宋" w:hAnsi="仿宋" w:eastAsia="仿宋" w:cs="仿宋"/>
          <w:color w:val="000000"/>
          <w:kern w:val="0"/>
          <w:sz w:val="24"/>
          <w:shd w:val="clear" w:color="auto" w:fill="FFFFFF"/>
          <w:lang w:bidi="ar"/>
        </w:rPr>
        <w:t>及其利息。本条下的</w:t>
      </w:r>
      <w:r>
        <w:rPr>
          <w:rFonts w:hint="eastAsia" w:ascii="仿宋" w:hAnsi="仿宋" w:eastAsia="仿宋" w:cs="仿宋"/>
          <w:b/>
          <w:color w:val="000000"/>
          <w:kern w:val="0"/>
          <w:sz w:val="24"/>
          <w:shd w:val="clear" w:color="auto" w:fill="FFFFFF"/>
          <w:lang w:bidi="ar"/>
        </w:rPr>
        <w:t>提前终止款项</w:t>
      </w:r>
      <w:r>
        <w:rPr>
          <w:rFonts w:hint="eastAsia" w:ascii="仿宋" w:hAnsi="仿宋" w:eastAsia="仿宋" w:cs="仿宋"/>
          <w:color w:val="000000"/>
          <w:kern w:val="0"/>
          <w:sz w:val="24"/>
          <w:shd w:val="clear" w:color="auto" w:fill="FFFFFF"/>
          <w:lang w:bidi="ar"/>
        </w:rPr>
        <w:t>付款日为付款通知生效日之后的第1个</w:t>
      </w:r>
      <w:r>
        <w:rPr>
          <w:rFonts w:hint="eastAsia" w:ascii="仿宋" w:hAnsi="仿宋" w:eastAsia="仿宋" w:cs="仿宋"/>
          <w:b/>
          <w:color w:val="000000"/>
          <w:kern w:val="0"/>
          <w:sz w:val="24"/>
          <w:shd w:val="clear" w:color="auto" w:fill="FFFFFF"/>
          <w:lang w:bidi="ar"/>
        </w:rPr>
        <w:t>营业日</w:t>
      </w:r>
      <w:r>
        <w:rPr>
          <w:rFonts w:hint="eastAsia" w:ascii="仿宋" w:hAnsi="仿宋" w:eastAsia="仿宋" w:cs="仿宋"/>
          <w:color w:val="000000"/>
          <w:kern w:val="0"/>
          <w:sz w:val="24"/>
          <w:shd w:val="clear" w:color="auto" w:fill="FFFFFF"/>
          <w:lang w:bidi="ar"/>
        </w:rPr>
        <w:t>。</w:t>
      </w:r>
    </w:p>
    <w:p w14:paraId="666E5CDA">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5.4  </w:t>
      </w:r>
      <w:r>
        <w:rPr>
          <w:rFonts w:hint="eastAsia" w:ascii="仿宋" w:hAnsi="仿宋" w:eastAsia="仿宋" w:cs="仿宋"/>
          <w:b/>
          <w:color w:val="000000"/>
          <w:kern w:val="0"/>
          <w:sz w:val="24"/>
          <w:shd w:val="clear" w:color="auto" w:fill="FFFFFF"/>
          <w:lang w:bidi="ar"/>
        </w:rPr>
        <w:t>自动提前终止的调整</w:t>
      </w:r>
    </w:p>
    <w:p w14:paraId="32ED1719">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在</w:t>
      </w:r>
      <w:r>
        <w:rPr>
          <w:rFonts w:hint="eastAsia" w:ascii="仿宋" w:hAnsi="仿宋" w:eastAsia="仿宋" w:cs="仿宋"/>
          <w:b/>
          <w:color w:val="000000"/>
          <w:kern w:val="0"/>
          <w:sz w:val="24"/>
          <w:shd w:val="clear" w:color="auto" w:fill="FFFFFF"/>
          <w:lang w:bidi="ar"/>
        </w:rPr>
        <w:t>补充协议</w:t>
      </w:r>
      <w:r>
        <w:rPr>
          <w:rFonts w:hint="eastAsia" w:ascii="仿宋" w:hAnsi="仿宋" w:eastAsia="仿宋" w:cs="仿宋"/>
          <w:color w:val="000000"/>
          <w:kern w:val="0"/>
          <w:sz w:val="24"/>
          <w:shd w:val="clear" w:color="auto" w:fill="FFFFFF"/>
          <w:lang w:bidi="ar"/>
        </w:rPr>
        <w:t>中约定适用“</w:t>
      </w:r>
      <w:r>
        <w:rPr>
          <w:rFonts w:hint="eastAsia" w:ascii="仿宋" w:hAnsi="仿宋" w:eastAsia="仿宋" w:cs="仿宋"/>
          <w:b/>
          <w:color w:val="000000"/>
          <w:kern w:val="0"/>
          <w:sz w:val="24"/>
          <w:shd w:val="clear" w:color="auto" w:fill="FFFFFF"/>
          <w:lang w:bidi="ar"/>
        </w:rPr>
        <w:t>自动提前终止</w:t>
      </w:r>
      <w:r>
        <w:rPr>
          <w:rFonts w:hint="eastAsia" w:ascii="仿宋" w:hAnsi="仿宋" w:eastAsia="仿宋" w:cs="仿宋"/>
          <w:color w:val="000000"/>
          <w:kern w:val="0"/>
          <w:sz w:val="24"/>
          <w:shd w:val="clear" w:color="auto" w:fill="FFFFFF"/>
          <w:lang w:bidi="ar"/>
        </w:rPr>
        <w:t>”条款的情况下，若在</w:t>
      </w:r>
      <w:r>
        <w:rPr>
          <w:rFonts w:hint="eastAsia" w:ascii="仿宋" w:hAnsi="仿宋" w:eastAsia="仿宋" w:cs="仿宋"/>
          <w:b/>
          <w:color w:val="000000"/>
          <w:kern w:val="0"/>
          <w:sz w:val="24"/>
          <w:shd w:val="clear" w:color="auto" w:fill="FFFFFF"/>
          <w:lang w:bidi="ar"/>
        </w:rPr>
        <w:t>提前终止日</w:t>
      </w:r>
      <w:r>
        <w:rPr>
          <w:rFonts w:hint="eastAsia" w:ascii="仿宋" w:hAnsi="仿宋" w:eastAsia="仿宋" w:cs="仿宋"/>
          <w:color w:val="000000"/>
          <w:kern w:val="0"/>
          <w:sz w:val="24"/>
          <w:shd w:val="clear" w:color="auto" w:fill="FFFFFF"/>
          <w:lang w:bidi="ar"/>
        </w:rPr>
        <w:t>起至第5.3条所述的</w:t>
      </w:r>
      <w:r>
        <w:rPr>
          <w:rFonts w:hint="eastAsia" w:ascii="仿宋" w:hAnsi="仿宋" w:eastAsia="仿宋" w:cs="仿宋"/>
          <w:b/>
          <w:color w:val="000000"/>
          <w:kern w:val="0"/>
          <w:sz w:val="24"/>
          <w:shd w:val="clear" w:color="auto" w:fill="FFFFFF"/>
          <w:lang w:bidi="ar"/>
        </w:rPr>
        <w:t>提前终止款项</w:t>
      </w:r>
      <w:r>
        <w:rPr>
          <w:rFonts w:hint="eastAsia" w:ascii="仿宋" w:hAnsi="仿宋" w:eastAsia="仿宋" w:cs="仿宋"/>
          <w:color w:val="000000"/>
          <w:kern w:val="0"/>
          <w:sz w:val="24"/>
          <w:shd w:val="clear" w:color="auto" w:fill="FFFFFF"/>
          <w:lang w:bidi="ar"/>
        </w:rPr>
        <w:t>付款日止的期间内，交易一方在</w:t>
      </w:r>
      <w:r>
        <w:rPr>
          <w:rFonts w:hint="eastAsia" w:ascii="仿宋" w:hAnsi="仿宋" w:eastAsia="仿宋" w:cs="仿宋"/>
          <w:b/>
          <w:color w:val="000000"/>
          <w:kern w:val="0"/>
          <w:sz w:val="24"/>
          <w:shd w:val="clear" w:color="auto" w:fill="FFFFFF"/>
          <w:lang w:bidi="ar"/>
        </w:rPr>
        <w:t>本协议</w:t>
      </w:r>
      <w:r>
        <w:rPr>
          <w:rFonts w:hint="eastAsia" w:ascii="仿宋" w:hAnsi="仿宋" w:eastAsia="仿宋" w:cs="仿宋"/>
          <w:color w:val="000000"/>
          <w:kern w:val="0"/>
          <w:sz w:val="24"/>
          <w:shd w:val="clear" w:color="auto" w:fill="FFFFFF"/>
          <w:lang w:bidi="ar"/>
        </w:rPr>
        <w:t>下向另一方支付或交付了款项或实物且为另一方保留，则需对计算报告计算得出的</w:t>
      </w:r>
      <w:r>
        <w:rPr>
          <w:rFonts w:hint="eastAsia" w:ascii="仿宋" w:hAnsi="仿宋" w:eastAsia="仿宋" w:cs="仿宋"/>
          <w:b/>
          <w:color w:val="000000"/>
          <w:kern w:val="0"/>
          <w:sz w:val="24"/>
          <w:shd w:val="clear" w:color="auto" w:fill="FFFFFF"/>
          <w:lang w:bidi="ar"/>
        </w:rPr>
        <w:t>提前终止款项</w:t>
      </w:r>
      <w:r>
        <w:rPr>
          <w:rFonts w:hint="eastAsia" w:ascii="仿宋" w:hAnsi="仿宋" w:eastAsia="仿宋" w:cs="仿宋"/>
          <w:color w:val="000000"/>
          <w:kern w:val="0"/>
          <w:sz w:val="24"/>
          <w:shd w:val="clear" w:color="auto" w:fill="FFFFFF"/>
          <w:lang w:bidi="ar"/>
        </w:rPr>
        <w:t>进行相应调整。</w:t>
      </w:r>
    </w:p>
    <w:p w14:paraId="4C9BF63E">
      <w:pPr>
        <w:pStyle w:val="8"/>
        <w:numPr>
          <w:ilvl w:val="0"/>
          <w:numId w:val="1"/>
        </w:numPr>
        <w:spacing w:before="312" w:beforeLines="100" w:after="312" w:afterLines="100"/>
        <w:ind w:firstLineChars="0"/>
        <w:jc w:val="center"/>
        <w:outlineLvl w:val="0"/>
        <w:rPr>
          <w:rFonts w:ascii="仿宋" w:hAnsi="仿宋" w:eastAsia="仿宋"/>
          <w:b/>
          <w:sz w:val="28"/>
        </w:rPr>
      </w:pPr>
      <w:bookmarkStart w:id="25" w:name="_Toc349818545"/>
      <w:bookmarkStart w:id="26" w:name="_Toc15331_WPSOffice_Level1"/>
      <w:r>
        <w:rPr>
          <w:rFonts w:hint="eastAsia" w:ascii="仿宋" w:hAnsi="仿宋" w:eastAsia="仿宋"/>
          <w:b/>
          <w:sz w:val="28"/>
        </w:rPr>
        <w:t>终止事件</w:t>
      </w:r>
      <w:bookmarkEnd w:id="25"/>
      <w:bookmarkEnd w:id="26"/>
    </w:p>
    <w:p w14:paraId="16429266">
      <w:pPr>
        <w:widowControl/>
        <w:wordWrap w:val="0"/>
        <w:spacing w:before="312" w:afterAutospacing="1" w:line="330" w:lineRule="atLeast"/>
        <w:ind w:firstLine="482"/>
        <w:jc w:val="left"/>
        <w:rPr>
          <w:rFonts w:ascii="仿宋" w:hAnsi="仿宋" w:eastAsia="仿宋" w:cs="仿宋"/>
          <w:sz w:val="24"/>
        </w:rPr>
      </w:pPr>
      <w:r>
        <w:rPr>
          <w:rFonts w:hint="eastAsia" w:ascii="仿宋" w:hAnsi="仿宋" w:eastAsia="仿宋" w:cs="仿宋"/>
          <w:b/>
          <w:color w:val="000000"/>
          <w:kern w:val="0"/>
          <w:sz w:val="24"/>
          <w:shd w:val="clear" w:color="auto" w:fill="FFFFFF"/>
          <w:lang w:bidi="ar"/>
        </w:rPr>
        <w:t>终止事件</w:t>
      </w:r>
      <w:r>
        <w:rPr>
          <w:rFonts w:hint="eastAsia" w:ascii="仿宋" w:hAnsi="仿宋" w:eastAsia="仿宋" w:cs="仿宋"/>
          <w:color w:val="000000"/>
          <w:kern w:val="0"/>
          <w:sz w:val="24"/>
          <w:shd w:val="clear" w:color="auto" w:fill="FFFFFF"/>
          <w:lang w:bidi="ar"/>
        </w:rPr>
        <w:t>包括交易一方、其</w:t>
      </w:r>
      <w:r>
        <w:rPr>
          <w:rFonts w:hint="eastAsia" w:ascii="仿宋" w:hAnsi="仿宋" w:eastAsia="仿宋" w:cs="仿宋"/>
          <w:b/>
          <w:color w:val="000000"/>
          <w:kern w:val="0"/>
          <w:sz w:val="24"/>
          <w:shd w:val="clear" w:color="auto" w:fill="FFFFFF"/>
          <w:lang w:bidi="ar"/>
        </w:rPr>
        <w:t>履约保障提供方</w:t>
      </w:r>
      <w:r>
        <w:rPr>
          <w:rFonts w:hint="eastAsia" w:ascii="仿宋" w:hAnsi="仿宋" w:eastAsia="仿宋" w:cs="仿宋"/>
          <w:color w:val="000000"/>
          <w:kern w:val="0"/>
          <w:sz w:val="24"/>
          <w:shd w:val="clear" w:color="auto" w:fill="FFFFFF"/>
          <w:lang w:bidi="ar"/>
        </w:rPr>
        <w:t>发生的下述</w:t>
      </w:r>
      <w:r>
        <w:rPr>
          <w:rFonts w:hint="eastAsia" w:ascii="仿宋" w:hAnsi="仿宋" w:eastAsia="仿宋" w:cs="仿宋"/>
          <w:b/>
          <w:color w:val="000000"/>
          <w:kern w:val="0"/>
          <w:sz w:val="24"/>
          <w:shd w:val="clear" w:color="auto" w:fill="FFFFFF"/>
          <w:lang w:bidi="ar"/>
        </w:rPr>
        <w:t>不可抗力事件、因合并造成的资信降低</w:t>
      </w:r>
      <w:r>
        <w:rPr>
          <w:rFonts w:hint="eastAsia" w:ascii="仿宋" w:hAnsi="仿宋" w:eastAsia="仿宋" w:cs="仿宋"/>
          <w:color w:val="000000"/>
          <w:kern w:val="0"/>
          <w:sz w:val="24"/>
          <w:shd w:val="clear" w:color="auto" w:fill="FFFFFF"/>
          <w:lang w:bidi="ar"/>
        </w:rPr>
        <w:t>和</w:t>
      </w:r>
      <w:r>
        <w:rPr>
          <w:rFonts w:hint="eastAsia" w:ascii="仿宋" w:hAnsi="仿宋" w:eastAsia="仿宋" w:cs="仿宋"/>
          <w:b/>
          <w:color w:val="000000"/>
          <w:kern w:val="0"/>
          <w:sz w:val="24"/>
          <w:shd w:val="clear" w:color="auto" w:fill="FFFFFF"/>
          <w:lang w:bidi="ar"/>
        </w:rPr>
        <w:t>其他终止事件</w:t>
      </w:r>
      <w:r>
        <w:rPr>
          <w:rFonts w:hint="eastAsia" w:ascii="仿宋" w:hAnsi="仿宋" w:eastAsia="仿宋" w:cs="仿宋"/>
          <w:color w:val="000000"/>
          <w:kern w:val="0"/>
          <w:sz w:val="24"/>
          <w:shd w:val="clear" w:color="auto" w:fill="FFFFFF"/>
          <w:lang w:bidi="ar"/>
        </w:rPr>
        <w:t>：</w:t>
      </w:r>
    </w:p>
    <w:p w14:paraId="12F71FC9">
      <w:pPr>
        <w:widowControl/>
        <w:wordWrap w:val="0"/>
        <w:spacing w:before="312" w:line="330" w:lineRule="atLeast"/>
        <w:ind w:left="341" w:firstLine="12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6.1</w:t>
      </w:r>
      <w:r>
        <w:rPr>
          <w:rFonts w:hint="eastAsia" w:ascii="仿宋" w:hAnsi="仿宋" w:eastAsia="仿宋" w:cs="仿宋"/>
          <w:b/>
          <w:color w:val="000000"/>
          <w:kern w:val="0"/>
          <w:sz w:val="24"/>
          <w:shd w:val="clear" w:color="auto" w:fill="FFFFFF"/>
          <w:lang w:bidi="ar"/>
        </w:rPr>
        <w:t>  不可抗力事件</w:t>
      </w:r>
    </w:p>
    <w:p w14:paraId="2D8B157F">
      <w:pPr>
        <w:widowControl/>
        <w:wordWrap w:val="0"/>
        <w:spacing w:before="312" w:afterAutospacing="1" w:line="330" w:lineRule="atLeast"/>
        <w:ind w:firstLine="472"/>
        <w:jc w:val="left"/>
        <w:rPr>
          <w:rFonts w:ascii="仿宋" w:hAnsi="仿宋" w:eastAsia="仿宋" w:cs="仿宋"/>
          <w:sz w:val="24"/>
        </w:rPr>
      </w:pPr>
      <w:r>
        <w:rPr>
          <w:rFonts w:hint="eastAsia" w:ascii="仿宋" w:hAnsi="仿宋" w:eastAsia="仿宋" w:cs="仿宋"/>
          <w:b/>
          <w:color w:val="000000"/>
          <w:kern w:val="0"/>
          <w:sz w:val="24"/>
          <w:shd w:val="clear" w:color="auto" w:fill="FFFFFF"/>
          <w:lang w:bidi="ar"/>
        </w:rPr>
        <w:t>本协议</w:t>
      </w:r>
      <w:r>
        <w:rPr>
          <w:rFonts w:hint="eastAsia" w:ascii="仿宋" w:hAnsi="仿宋" w:eastAsia="仿宋" w:cs="仿宋"/>
          <w:color w:val="000000"/>
          <w:kern w:val="0"/>
          <w:sz w:val="24"/>
          <w:shd w:val="clear" w:color="auto" w:fill="FFFFFF"/>
          <w:lang w:bidi="ar"/>
        </w:rPr>
        <w:t>生效且</w:t>
      </w:r>
      <w:r>
        <w:rPr>
          <w:rFonts w:hint="eastAsia" w:ascii="仿宋" w:hAnsi="仿宋" w:eastAsia="仿宋" w:cs="仿宋"/>
          <w:b/>
          <w:color w:val="000000"/>
          <w:kern w:val="0"/>
          <w:sz w:val="24"/>
          <w:shd w:val="clear" w:color="auto" w:fill="FFFFFF"/>
          <w:lang w:bidi="ar"/>
        </w:rPr>
        <w:t>交易</w:t>
      </w:r>
      <w:r>
        <w:rPr>
          <w:rFonts w:hint="eastAsia" w:ascii="仿宋" w:hAnsi="仿宋" w:eastAsia="仿宋" w:cs="仿宋"/>
          <w:color w:val="000000"/>
          <w:kern w:val="0"/>
          <w:sz w:val="24"/>
          <w:shd w:val="clear" w:color="auto" w:fill="FFFFFF"/>
          <w:lang w:bidi="ar"/>
        </w:rPr>
        <w:t>达成后，由于不可抗力或政府行为或法律、法规、监管规则的变化导致如下任一情形：</w:t>
      </w:r>
    </w:p>
    <w:p w14:paraId="4BC47ACF">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6.1.1  交易一方（ “</w:t>
      </w:r>
      <w:r>
        <w:rPr>
          <w:rFonts w:hint="eastAsia" w:ascii="仿宋" w:hAnsi="仿宋" w:eastAsia="仿宋" w:cs="仿宋"/>
          <w:b/>
          <w:color w:val="000000"/>
          <w:kern w:val="0"/>
          <w:sz w:val="24"/>
          <w:shd w:val="clear" w:color="auto" w:fill="FFFFFF"/>
          <w:lang w:bidi="ar"/>
        </w:rPr>
        <w:t>受影响方</w:t>
      </w:r>
      <w:r>
        <w:rPr>
          <w:rFonts w:hint="eastAsia" w:ascii="仿宋" w:hAnsi="仿宋" w:eastAsia="仿宋" w:cs="仿宋"/>
          <w:color w:val="000000"/>
          <w:kern w:val="0"/>
          <w:sz w:val="24"/>
          <w:shd w:val="clear" w:color="auto" w:fill="FFFFFF"/>
          <w:lang w:bidi="ar"/>
        </w:rPr>
        <w:t>”）本应履行该</w:t>
      </w:r>
      <w:r>
        <w:rPr>
          <w:rFonts w:hint="eastAsia" w:ascii="仿宋" w:hAnsi="仿宋" w:eastAsia="仿宋" w:cs="仿宋"/>
          <w:b/>
          <w:color w:val="000000"/>
          <w:kern w:val="0"/>
          <w:sz w:val="24"/>
          <w:shd w:val="clear" w:color="auto" w:fill="FFFFFF"/>
          <w:lang w:bidi="ar"/>
        </w:rPr>
        <w:t>交易</w:t>
      </w:r>
      <w:r>
        <w:rPr>
          <w:rFonts w:hint="eastAsia" w:ascii="仿宋" w:hAnsi="仿宋" w:eastAsia="仿宋" w:cs="仿宋"/>
          <w:color w:val="000000"/>
          <w:kern w:val="0"/>
          <w:sz w:val="24"/>
          <w:shd w:val="clear" w:color="auto" w:fill="FFFFFF"/>
          <w:lang w:bidi="ar"/>
        </w:rPr>
        <w:t>下支付、交付、收款、收付的义务或本可行使的相关权利变得不能履行或行使，或</w:t>
      </w:r>
      <w:r>
        <w:rPr>
          <w:rFonts w:hint="eastAsia" w:ascii="仿宋" w:hAnsi="仿宋" w:eastAsia="仿宋" w:cs="仿宋"/>
          <w:b/>
          <w:color w:val="000000"/>
          <w:kern w:val="0"/>
          <w:sz w:val="24"/>
          <w:shd w:val="clear" w:color="auto" w:fill="FFFFFF"/>
          <w:lang w:bidi="ar"/>
        </w:rPr>
        <w:t>本协议</w:t>
      </w:r>
      <w:r>
        <w:rPr>
          <w:rFonts w:hint="eastAsia" w:ascii="仿宋" w:hAnsi="仿宋" w:eastAsia="仿宋" w:cs="仿宋"/>
          <w:color w:val="000000"/>
          <w:kern w:val="0"/>
          <w:sz w:val="24"/>
          <w:shd w:val="clear" w:color="auto" w:fill="FFFFFF"/>
          <w:lang w:bidi="ar"/>
        </w:rPr>
        <w:t>下与该</w:t>
      </w:r>
      <w:r>
        <w:rPr>
          <w:rFonts w:hint="eastAsia" w:ascii="仿宋" w:hAnsi="仿宋" w:eastAsia="仿宋" w:cs="仿宋"/>
          <w:b/>
          <w:color w:val="000000"/>
          <w:kern w:val="0"/>
          <w:sz w:val="24"/>
          <w:shd w:val="clear" w:color="auto" w:fill="FFFFFF"/>
          <w:lang w:bidi="ar"/>
        </w:rPr>
        <w:t>交易</w:t>
      </w:r>
      <w:r>
        <w:rPr>
          <w:rFonts w:hint="eastAsia" w:ascii="仿宋" w:hAnsi="仿宋" w:eastAsia="仿宋" w:cs="仿宋"/>
          <w:color w:val="000000"/>
          <w:kern w:val="0"/>
          <w:sz w:val="24"/>
          <w:shd w:val="clear" w:color="auto" w:fill="FFFFFF"/>
          <w:lang w:bidi="ar"/>
        </w:rPr>
        <w:t>有关的任何其它重大条款无法遵守，或上述履约或收受变得不可能或不切实际。</w:t>
      </w:r>
    </w:p>
    <w:p w14:paraId="4BA83097">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6.1.2  交易一方（“</w:t>
      </w:r>
      <w:r>
        <w:rPr>
          <w:rFonts w:hint="eastAsia" w:ascii="仿宋" w:hAnsi="仿宋" w:eastAsia="仿宋" w:cs="仿宋"/>
          <w:b/>
          <w:color w:val="000000"/>
          <w:kern w:val="0"/>
          <w:sz w:val="24"/>
          <w:shd w:val="clear" w:color="auto" w:fill="FFFFFF"/>
          <w:lang w:bidi="ar"/>
        </w:rPr>
        <w:t>受影响方</w:t>
      </w:r>
      <w:r>
        <w:rPr>
          <w:rFonts w:hint="eastAsia" w:ascii="仿宋" w:hAnsi="仿宋" w:eastAsia="仿宋" w:cs="仿宋"/>
          <w:color w:val="000000"/>
          <w:kern w:val="0"/>
          <w:sz w:val="24"/>
          <w:shd w:val="clear" w:color="auto" w:fill="FFFFFF"/>
          <w:lang w:bidi="ar"/>
        </w:rPr>
        <w:t>”）或其</w:t>
      </w:r>
      <w:r>
        <w:rPr>
          <w:rFonts w:hint="eastAsia" w:ascii="仿宋" w:hAnsi="仿宋" w:eastAsia="仿宋" w:cs="仿宋"/>
          <w:b/>
          <w:color w:val="000000"/>
          <w:kern w:val="0"/>
          <w:sz w:val="24"/>
          <w:shd w:val="clear" w:color="auto" w:fill="FFFFFF"/>
          <w:lang w:bidi="ar"/>
        </w:rPr>
        <w:t>履约保障提供方</w:t>
      </w:r>
      <w:r>
        <w:rPr>
          <w:rFonts w:hint="eastAsia" w:ascii="仿宋" w:hAnsi="仿宋" w:eastAsia="仿宋" w:cs="仿宋"/>
          <w:color w:val="000000"/>
          <w:kern w:val="0"/>
          <w:sz w:val="24"/>
          <w:shd w:val="clear" w:color="auto" w:fill="FFFFFF"/>
          <w:lang w:bidi="ar"/>
        </w:rPr>
        <w:t>履行与该</w:t>
      </w:r>
      <w:r>
        <w:rPr>
          <w:rFonts w:hint="eastAsia" w:ascii="仿宋" w:hAnsi="仿宋" w:eastAsia="仿宋" w:cs="仿宋"/>
          <w:b/>
          <w:color w:val="000000"/>
          <w:kern w:val="0"/>
          <w:sz w:val="24"/>
          <w:shd w:val="clear" w:color="auto" w:fill="FFFFFF"/>
          <w:lang w:bidi="ar"/>
        </w:rPr>
        <w:t>交易</w:t>
      </w:r>
      <w:r>
        <w:rPr>
          <w:rFonts w:hint="eastAsia" w:ascii="仿宋" w:hAnsi="仿宋" w:eastAsia="仿宋" w:cs="仿宋"/>
          <w:color w:val="000000"/>
          <w:kern w:val="0"/>
          <w:sz w:val="24"/>
          <w:shd w:val="clear" w:color="auto" w:fill="FFFFFF"/>
          <w:lang w:bidi="ar"/>
        </w:rPr>
        <w:t>有关的</w:t>
      </w:r>
      <w:r>
        <w:rPr>
          <w:rFonts w:hint="eastAsia" w:ascii="仿宋" w:hAnsi="仿宋" w:eastAsia="仿宋" w:cs="仿宋"/>
          <w:b/>
          <w:color w:val="000000"/>
          <w:kern w:val="0"/>
          <w:sz w:val="24"/>
          <w:shd w:val="clear" w:color="auto" w:fill="FFFFFF"/>
          <w:lang w:bidi="ar"/>
        </w:rPr>
        <w:t>履约保障协议</w:t>
      </w:r>
      <w:r>
        <w:rPr>
          <w:rFonts w:hint="eastAsia" w:ascii="仿宋" w:hAnsi="仿宋" w:eastAsia="仿宋" w:cs="仿宋"/>
          <w:color w:val="000000"/>
          <w:kern w:val="0"/>
          <w:sz w:val="24"/>
          <w:shd w:val="clear" w:color="auto" w:fill="FFFFFF"/>
          <w:lang w:bidi="ar"/>
        </w:rPr>
        <w:t>中规定的支付、交付、收款、收付的义务或本可行使的相关权利变得不能履行或行使，或</w:t>
      </w:r>
      <w:r>
        <w:rPr>
          <w:rFonts w:hint="eastAsia" w:ascii="仿宋" w:hAnsi="仿宋" w:eastAsia="仿宋" w:cs="仿宋"/>
          <w:b/>
          <w:color w:val="000000"/>
          <w:kern w:val="0"/>
          <w:sz w:val="24"/>
          <w:shd w:val="clear" w:color="auto" w:fill="FFFFFF"/>
          <w:lang w:bidi="ar"/>
        </w:rPr>
        <w:t>履约保障协议</w:t>
      </w:r>
      <w:r>
        <w:rPr>
          <w:rFonts w:hint="eastAsia" w:ascii="仿宋" w:hAnsi="仿宋" w:eastAsia="仿宋" w:cs="仿宋"/>
          <w:color w:val="000000"/>
          <w:kern w:val="0"/>
          <w:sz w:val="24"/>
          <w:shd w:val="clear" w:color="auto" w:fill="FFFFFF"/>
          <w:lang w:bidi="ar"/>
        </w:rPr>
        <w:t>中的任何重大条款变得不可履行，或上述履约、收受变得不可能或不切实际。</w:t>
      </w:r>
    </w:p>
    <w:p w14:paraId="0E5CDF15">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上述不可抗力或政府行为或法律、法规、监管规则的变化是指不能预见、不能避免、不能克服的客观事件，且该事件超出受影响方或其</w:t>
      </w:r>
      <w:r>
        <w:rPr>
          <w:rFonts w:hint="eastAsia" w:ascii="仿宋" w:hAnsi="仿宋" w:eastAsia="仿宋" w:cs="仿宋"/>
          <w:b/>
          <w:color w:val="000000"/>
          <w:kern w:val="0"/>
          <w:sz w:val="24"/>
          <w:shd w:val="clear" w:color="auto" w:fill="FFFFFF"/>
          <w:lang w:bidi="ar"/>
        </w:rPr>
        <w:t>履约保障提供方</w:t>
      </w:r>
      <w:r>
        <w:rPr>
          <w:rFonts w:hint="eastAsia" w:ascii="仿宋" w:hAnsi="仿宋" w:eastAsia="仿宋" w:cs="仿宋"/>
          <w:color w:val="000000"/>
          <w:kern w:val="0"/>
          <w:sz w:val="24"/>
          <w:shd w:val="clear" w:color="auto" w:fill="FFFFFF"/>
          <w:lang w:bidi="ar"/>
        </w:rPr>
        <w:t>(视情况而定)的控制能力，即使受影响方或其</w:t>
      </w:r>
      <w:r>
        <w:rPr>
          <w:rFonts w:hint="eastAsia" w:ascii="仿宋" w:hAnsi="仿宋" w:eastAsia="仿宋" w:cs="仿宋"/>
          <w:b/>
          <w:color w:val="000000"/>
          <w:kern w:val="0"/>
          <w:sz w:val="24"/>
          <w:shd w:val="clear" w:color="auto" w:fill="FFFFFF"/>
          <w:lang w:bidi="ar"/>
        </w:rPr>
        <w:t>履约保障提供方</w:t>
      </w:r>
      <w:r>
        <w:rPr>
          <w:rFonts w:hint="eastAsia" w:ascii="仿宋" w:hAnsi="仿宋" w:eastAsia="仿宋" w:cs="仿宋"/>
          <w:color w:val="000000"/>
          <w:kern w:val="0"/>
          <w:sz w:val="24"/>
          <w:shd w:val="clear" w:color="auto" w:fill="FFFFFF"/>
          <w:lang w:bidi="ar"/>
        </w:rPr>
        <w:t>在尽所有合理努力后仍无法克服。</w:t>
      </w:r>
    </w:p>
    <w:p w14:paraId="1BE6F462">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6.2</w:t>
      </w:r>
      <w:r>
        <w:rPr>
          <w:rFonts w:hint="eastAsia" w:ascii="仿宋" w:hAnsi="仿宋" w:eastAsia="仿宋" w:cs="仿宋"/>
          <w:b/>
          <w:color w:val="000000"/>
          <w:kern w:val="0"/>
          <w:sz w:val="24"/>
          <w:shd w:val="clear" w:color="auto" w:fill="FFFFFF"/>
          <w:lang w:bidi="ar"/>
        </w:rPr>
        <w:t>  因合并造成的资信降低</w:t>
      </w:r>
    </w:p>
    <w:p w14:paraId="063A1F95">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如交易双方在</w:t>
      </w:r>
      <w:r>
        <w:rPr>
          <w:rFonts w:hint="eastAsia" w:ascii="仿宋" w:hAnsi="仿宋" w:eastAsia="仿宋" w:cs="仿宋"/>
          <w:b/>
          <w:color w:val="000000"/>
          <w:kern w:val="0"/>
          <w:sz w:val="24"/>
          <w:shd w:val="clear" w:color="auto" w:fill="FFFFFF"/>
          <w:lang w:bidi="ar"/>
        </w:rPr>
        <w:t>补充协议</w:t>
      </w:r>
      <w:r>
        <w:rPr>
          <w:rFonts w:hint="eastAsia" w:ascii="仿宋" w:hAnsi="仿宋" w:eastAsia="仿宋" w:cs="仿宋"/>
          <w:color w:val="000000"/>
          <w:kern w:val="0"/>
          <w:sz w:val="24"/>
          <w:shd w:val="clear" w:color="auto" w:fill="FFFFFF"/>
          <w:lang w:bidi="ar"/>
        </w:rPr>
        <w:t>中约定本条款适用于交易一方，则该交易一方或其</w:t>
      </w:r>
      <w:r>
        <w:rPr>
          <w:rFonts w:hint="eastAsia" w:ascii="仿宋" w:hAnsi="仿宋" w:eastAsia="仿宋" w:cs="仿宋"/>
          <w:b/>
          <w:color w:val="000000"/>
          <w:kern w:val="0"/>
          <w:sz w:val="24"/>
          <w:shd w:val="clear" w:color="auto" w:fill="FFFFFF"/>
          <w:lang w:bidi="ar"/>
        </w:rPr>
        <w:t>履约保障提供方</w:t>
      </w:r>
      <w:r>
        <w:rPr>
          <w:rFonts w:hint="eastAsia" w:ascii="仿宋" w:hAnsi="仿宋" w:eastAsia="仿宋" w:cs="仿宋"/>
          <w:color w:val="000000"/>
          <w:kern w:val="0"/>
          <w:sz w:val="24"/>
          <w:shd w:val="clear" w:color="auto" w:fill="FFFFFF"/>
          <w:lang w:bidi="ar"/>
        </w:rPr>
        <w:t>发生</w:t>
      </w:r>
      <w:r>
        <w:rPr>
          <w:rFonts w:hint="eastAsia" w:ascii="仿宋" w:hAnsi="仿宋" w:eastAsia="仿宋" w:cs="仿宋"/>
          <w:b/>
          <w:color w:val="000000"/>
          <w:kern w:val="0"/>
          <w:sz w:val="24"/>
          <w:shd w:val="clear" w:color="auto" w:fill="FFFFFF"/>
          <w:lang w:bidi="ar"/>
        </w:rPr>
        <w:t>补充协议</w:t>
      </w:r>
      <w:r>
        <w:rPr>
          <w:rFonts w:hint="eastAsia" w:ascii="仿宋" w:hAnsi="仿宋" w:eastAsia="仿宋" w:cs="仿宋"/>
          <w:color w:val="000000"/>
          <w:kern w:val="0"/>
          <w:sz w:val="24"/>
          <w:shd w:val="clear" w:color="auto" w:fill="FFFFFF"/>
          <w:lang w:bidi="ar"/>
        </w:rPr>
        <w:t>约定的合并事件，虽未构成</w:t>
      </w:r>
      <w:r>
        <w:rPr>
          <w:rFonts w:hint="eastAsia" w:ascii="仿宋" w:hAnsi="仿宋" w:eastAsia="仿宋" w:cs="仿宋"/>
          <w:b/>
          <w:color w:val="000000"/>
          <w:kern w:val="0"/>
          <w:sz w:val="24"/>
          <w:shd w:val="clear" w:color="auto" w:fill="FFFFFF"/>
          <w:lang w:bidi="ar"/>
        </w:rPr>
        <w:t>主协议</w:t>
      </w:r>
      <w:r>
        <w:rPr>
          <w:rFonts w:hint="eastAsia" w:ascii="仿宋" w:hAnsi="仿宋" w:eastAsia="仿宋" w:cs="仿宋"/>
          <w:color w:val="000000"/>
          <w:kern w:val="0"/>
          <w:sz w:val="24"/>
          <w:shd w:val="clear" w:color="auto" w:fill="FFFFFF"/>
          <w:lang w:bidi="ar"/>
        </w:rPr>
        <w:t>项下的</w:t>
      </w:r>
      <w:r>
        <w:rPr>
          <w:rFonts w:hint="eastAsia" w:ascii="仿宋" w:hAnsi="仿宋" w:eastAsia="仿宋" w:cs="仿宋"/>
          <w:b/>
          <w:color w:val="000000"/>
          <w:kern w:val="0"/>
          <w:sz w:val="24"/>
          <w:shd w:val="clear" w:color="auto" w:fill="FFFFFF"/>
          <w:lang w:bidi="ar"/>
        </w:rPr>
        <w:t>违约事件</w:t>
      </w:r>
      <w:r>
        <w:rPr>
          <w:rFonts w:hint="eastAsia" w:ascii="仿宋" w:hAnsi="仿宋" w:eastAsia="仿宋" w:cs="仿宋"/>
          <w:color w:val="000000"/>
          <w:kern w:val="0"/>
          <w:sz w:val="24"/>
          <w:shd w:val="clear" w:color="auto" w:fill="FFFFFF"/>
          <w:lang w:bidi="ar"/>
        </w:rPr>
        <w:t>，但最终存续、承继或受让的实体在该合并事件刚发生后的资信状况（在考虑了适用的</w:t>
      </w:r>
      <w:r>
        <w:rPr>
          <w:rFonts w:hint="eastAsia" w:ascii="仿宋" w:hAnsi="仿宋" w:eastAsia="仿宋" w:cs="仿宋"/>
          <w:b/>
          <w:color w:val="000000"/>
          <w:kern w:val="0"/>
          <w:sz w:val="24"/>
          <w:shd w:val="clear" w:color="auto" w:fill="FFFFFF"/>
          <w:lang w:bidi="ar"/>
        </w:rPr>
        <w:t>履约保障协议</w:t>
      </w:r>
      <w:r>
        <w:rPr>
          <w:rFonts w:hint="eastAsia" w:ascii="仿宋" w:hAnsi="仿宋" w:eastAsia="仿宋" w:cs="仿宋"/>
          <w:color w:val="000000"/>
          <w:kern w:val="0"/>
          <w:sz w:val="24"/>
          <w:shd w:val="clear" w:color="auto" w:fill="FFFFFF"/>
          <w:lang w:bidi="ar"/>
        </w:rPr>
        <w:t>的情况下）与上述交易一方或其</w:t>
      </w:r>
      <w:r>
        <w:rPr>
          <w:rFonts w:hint="eastAsia" w:ascii="仿宋" w:hAnsi="仿宋" w:eastAsia="仿宋" w:cs="仿宋"/>
          <w:b/>
          <w:color w:val="000000"/>
          <w:kern w:val="0"/>
          <w:sz w:val="24"/>
          <w:shd w:val="clear" w:color="auto" w:fill="FFFFFF"/>
          <w:lang w:bidi="ar"/>
        </w:rPr>
        <w:t>履约保障提供方</w:t>
      </w:r>
      <w:r>
        <w:rPr>
          <w:rFonts w:hint="eastAsia" w:ascii="仿宋" w:hAnsi="仿宋" w:eastAsia="仿宋" w:cs="仿宋"/>
          <w:color w:val="000000"/>
          <w:kern w:val="0"/>
          <w:sz w:val="24"/>
          <w:shd w:val="clear" w:color="auto" w:fill="FFFFFF"/>
          <w:lang w:bidi="ar"/>
        </w:rPr>
        <w:t>在该合并事件即将发生时的资信状况相比严重降低（该交易一方或最终存续、承继或受让的实体为“</w:t>
      </w:r>
      <w:r>
        <w:rPr>
          <w:rFonts w:hint="eastAsia" w:ascii="仿宋" w:hAnsi="仿宋" w:eastAsia="仿宋" w:cs="仿宋"/>
          <w:b/>
          <w:color w:val="000000"/>
          <w:kern w:val="0"/>
          <w:sz w:val="24"/>
          <w:shd w:val="clear" w:color="auto" w:fill="FFFFFF"/>
          <w:lang w:bidi="ar"/>
        </w:rPr>
        <w:t>受影响方</w:t>
      </w:r>
      <w:r>
        <w:rPr>
          <w:rFonts w:hint="eastAsia" w:ascii="仿宋" w:hAnsi="仿宋" w:eastAsia="仿宋" w:cs="仿宋"/>
          <w:color w:val="000000"/>
          <w:kern w:val="0"/>
          <w:sz w:val="24"/>
          <w:shd w:val="clear" w:color="auto" w:fill="FFFFFF"/>
          <w:lang w:bidi="ar"/>
        </w:rPr>
        <w:t>”）。</w:t>
      </w:r>
    </w:p>
    <w:p w14:paraId="7EDA51A5">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6.3</w:t>
      </w:r>
      <w:r>
        <w:rPr>
          <w:rFonts w:hint="eastAsia" w:ascii="仿宋" w:hAnsi="仿宋" w:eastAsia="仿宋" w:cs="仿宋"/>
          <w:b/>
          <w:color w:val="000000"/>
          <w:kern w:val="0"/>
          <w:sz w:val="24"/>
          <w:shd w:val="clear" w:color="auto" w:fill="FFFFFF"/>
          <w:lang w:bidi="ar"/>
        </w:rPr>
        <w:t>  其他终止事件</w:t>
      </w:r>
    </w:p>
    <w:p w14:paraId="187B21D4">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如果在</w:t>
      </w:r>
      <w:r>
        <w:rPr>
          <w:rFonts w:hint="eastAsia" w:ascii="仿宋" w:hAnsi="仿宋" w:eastAsia="仿宋" w:cs="仿宋"/>
          <w:b/>
          <w:color w:val="000000"/>
          <w:kern w:val="0"/>
          <w:sz w:val="24"/>
          <w:shd w:val="clear" w:color="auto" w:fill="FFFFFF"/>
          <w:lang w:bidi="ar"/>
        </w:rPr>
        <w:t>补充协议</w:t>
      </w:r>
      <w:r>
        <w:rPr>
          <w:rFonts w:hint="eastAsia" w:ascii="仿宋" w:hAnsi="仿宋" w:eastAsia="仿宋" w:cs="仿宋"/>
          <w:color w:val="000000"/>
          <w:kern w:val="0"/>
          <w:sz w:val="24"/>
          <w:shd w:val="clear" w:color="auto" w:fill="FFFFFF"/>
          <w:lang w:bidi="ar"/>
        </w:rPr>
        <w:t>或任何</w:t>
      </w:r>
      <w:r>
        <w:rPr>
          <w:rFonts w:hint="eastAsia" w:ascii="仿宋" w:hAnsi="仿宋" w:eastAsia="仿宋" w:cs="仿宋"/>
          <w:b/>
          <w:color w:val="000000"/>
          <w:kern w:val="0"/>
          <w:sz w:val="24"/>
          <w:shd w:val="clear" w:color="auto" w:fill="FFFFFF"/>
          <w:lang w:bidi="ar"/>
        </w:rPr>
        <w:t>交易确认书</w:t>
      </w:r>
      <w:r>
        <w:rPr>
          <w:rFonts w:hint="eastAsia" w:ascii="仿宋" w:hAnsi="仿宋" w:eastAsia="仿宋" w:cs="仿宋"/>
          <w:color w:val="000000"/>
          <w:kern w:val="0"/>
          <w:sz w:val="24"/>
          <w:shd w:val="clear" w:color="auto" w:fill="FFFFFF"/>
          <w:lang w:bidi="ar"/>
        </w:rPr>
        <w:t>中明确约定适用 “</w:t>
      </w:r>
      <w:r>
        <w:rPr>
          <w:rFonts w:hint="eastAsia" w:ascii="仿宋" w:hAnsi="仿宋" w:eastAsia="仿宋" w:cs="仿宋"/>
          <w:b/>
          <w:color w:val="000000"/>
          <w:kern w:val="0"/>
          <w:sz w:val="24"/>
          <w:shd w:val="clear" w:color="auto" w:fill="FFFFFF"/>
          <w:lang w:bidi="ar"/>
        </w:rPr>
        <w:t>其他终止事件</w:t>
      </w:r>
      <w:r>
        <w:rPr>
          <w:rFonts w:hint="eastAsia" w:ascii="仿宋" w:hAnsi="仿宋" w:eastAsia="仿宋" w:cs="仿宋"/>
          <w:color w:val="000000"/>
          <w:kern w:val="0"/>
          <w:sz w:val="24"/>
          <w:shd w:val="clear" w:color="auto" w:fill="FFFFFF"/>
          <w:lang w:bidi="ar"/>
        </w:rPr>
        <w:t>”，则需规定此类事件的发生情形及其</w:t>
      </w:r>
      <w:r>
        <w:rPr>
          <w:rFonts w:hint="eastAsia" w:ascii="仿宋" w:hAnsi="仿宋" w:eastAsia="仿宋" w:cs="仿宋"/>
          <w:b/>
          <w:color w:val="000000"/>
          <w:kern w:val="0"/>
          <w:sz w:val="24"/>
          <w:shd w:val="clear" w:color="auto" w:fill="FFFFFF"/>
          <w:lang w:bidi="ar"/>
        </w:rPr>
        <w:t>受影响方</w:t>
      </w:r>
      <w:r>
        <w:rPr>
          <w:rFonts w:hint="eastAsia" w:ascii="仿宋" w:hAnsi="仿宋" w:eastAsia="仿宋" w:cs="仿宋"/>
          <w:color w:val="000000"/>
          <w:kern w:val="0"/>
          <w:sz w:val="24"/>
          <w:shd w:val="clear" w:color="auto" w:fill="FFFFFF"/>
          <w:lang w:bidi="ar"/>
        </w:rPr>
        <w:t>。</w:t>
      </w:r>
    </w:p>
    <w:p w14:paraId="46CD714C">
      <w:pPr>
        <w:pStyle w:val="8"/>
        <w:numPr>
          <w:ilvl w:val="0"/>
          <w:numId w:val="1"/>
        </w:numPr>
        <w:spacing w:before="312" w:beforeLines="100" w:after="312" w:afterLines="100"/>
        <w:ind w:firstLineChars="0"/>
        <w:jc w:val="center"/>
        <w:outlineLvl w:val="0"/>
        <w:rPr>
          <w:rFonts w:ascii="仿宋" w:hAnsi="仿宋" w:eastAsia="仿宋"/>
          <w:b/>
          <w:sz w:val="28"/>
        </w:rPr>
      </w:pPr>
      <w:bookmarkStart w:id="27" w:name="_Toc8475_WPSOffice_Level1"/>
      <w:bookmarkStart w:id="28" w:name="_Toc349818546"/>
      <w:r>
        <w:rPr>
          <w:rFonts w:hint="eastAsia" w:ascii="仿宋" w:hAnsi="仿宋" w:eastAsia="仿宋"/>
          <w:b/>
          <w:sz w:val="28"/>
        </w:rPr>
        <w:t>终止事件的处理</w:t>
      </w:r>
      <w:bookmarkEnd w:id="27"/>
      <w:bookmarkEnd w:id="28"/>
    </w:p>
    <w:p w14:paraId="52803BB0">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7.1  </w:t>
      </w:r>
      <w:r>
        <w:rPr>
          <w:rFonts w:hint="eastAsia" w:ascii="仿宋" w:hAnsi="仿宋" w:eastAsia="仿宋" w:cs="仿宋"/>
          <w:b/>
          <w:color w:val="000000"/>
          <w:kern w:val="0"/>
          <w:sz w:val="24"/>
          <w:shd w:val="clear" w:color="auto" w:fill="FFFFFF"/>
          <w:lang w:bidi="ar"/>
        </w:rPr>
        <w:t>通知</w:t>
      </w:r>
    </w:p>
    <w:p w14:paraId="1C7EA8EE">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若发生</w:t>
      </w:r>
      <w:r>
        <w:rPr>
          <w:rFonts w:hint="eastAsia" w:ascii="仿宋" w:hAnsi="仿宋" w:eastAsia="仿宋" w:cs="仿宋"/>
          <w:b/>
          <w:color w:val="000000"/>
          <w:kern w:val="0"/>
          <w:sz w:val="24"/>
          <w:shd w:val="clear" w:color="auto" w:fill="FFFFFF"/>
          <w:lang w:bidi="ar"/>
        </w:rPr>
        <w:t>不可抗力事件</w:t>
      </w:r>
      <w:r>
        <w:rPr>
          <w:rFonts w:hint="eastAsia" w:ascii="仿宋" w:hAnsi="仿宋" w:eastAsia="仿宋" w:cs="仿宋"/>
          <w:color w:val="000000"/>
          <w:kern w:val="0"/>
          <w:sz w:val="24"/>
          <w:shd w:val="clear" w:color="auto" w:fill="FFFFFF"/>
          <w:lang w:bidi="ar"/>
        </w:rPr>
        <w:t>等</w:t>
      </w:r>
      <w:r>
        <w:rPr>
          <w:rFonts w:hint="eastAsia" w:ascii="仿宋" w:hAnsi="仿宋" w:eastAsia="仿宋" w:cs="仿宋"/>
          <w:b/>
          <w:color w:val="000000"/>
          <w:kern w:val="0"/>
          <w:sz w:val="24"/>
          <w:shd w:val="clear" w:color="auto" w:fill="FFFFFF"/>
          <w:lang w:bidi="ar"/>
        </w:rPr>
        <w:t>终止事件，受影响方</w:t>
      </w:r>
      <w:r>
        <w:rPr>
          <w:rFonts w:hint="eastAsia" w:ascii="仿宋" w:hAnsi="仿宋" w:eastAsia="仿宋" w:cs="仿宋"/>
          <w:color w:val="000000"/>
          <w:kern w:val="0"/>
          <w:sz w:val="24"/>
          <w:shd w:val="clear" w:color="auto" w:fill="FFFFFF"/>
          <w:lang w:bidi="ar"/>
        </w:rPr>
        <w:t>在获悉该</w:t>
      </w:r>
      <w:r>
        <w:rPr>
          <w:rFonts w:hint="eastAsia" w:ascii="仿宋" w:hAnsi="仿宋" w:eastAsia="仿宋" w:cs="仿宋"/>
          <w:b/>
          <w:color w:val="000000"/>
          <w:kern w:val="0"/>
          <w:sz w:val="24"/>
          <w:shd w:val="clear" w:color="auto" w:fill="FFFFFF"/>
          <w:lang w:bidi="ar"/>
        </w:rPr>
        <w:t>终止事件</w:t>
      </w:r>
      <w:r>
        <w:rPr>
          <w:rFonts w:hint="eastAsia" w:ascii="仿宋" w:hAnsi="仿宋" w:eastAsia="仿宋" w:cs="仿宋"/>
          <w:color w:val="000000"/>
          <w:kern w:val="0"/>
          <w:sz w:val="24"/>
          <w:shd w:val="clear" w:color="auto" w:fill="FFFFFF"/>
          <w:lang w:bidi="ar"/>
        </w:rPr>
        <w:t>后，应立即通知</w:t>
      </w:r>
      <w:r>
        <w:rPr>
          <w:rFonts w:hint="eastAsia" w:ascii="仿宋" w:hAnsi="仿宋" w:eastAsia="仿宋" w:cs="仿宋"/>
          <w:b/>
          <w:color w:val="000000"/>
          <w:kern w:val="0"/>
          <w:sz w:val="24"/>
          <w:shd w:val="clear" w:color="auto" w:fill="FFFFFF"/>
          <w:lang w:bidi="ar"/>
        </w:rPr>
        <w:t>非受影响方</w:t>
      </w:r>
      <w:r>
        <w:rPr>
          <w:rFonts w:hint="eastAsia" w:ascii="仿宋" w:hAnsi="仿宋" w:eastAsia="仿宋" w:cs="仿宋"/>
          <w:color w:val="000000"/>
          <w:kern w:val="0"/>
          <w:sz w:val="24"/>
          <w:shd w:val="clear" w:color="auto" w:fill="FFFFFF"/>
          <w:lang w:bidi="ar"/>
        </w:rPr>
        <w:t>该</w:t>
      </w:r>
      <w:r>
        <w:rPr>
          <w:rFonts w:hint="eastAsia" w:ascii="仿宋" w:hAnsi="仿宋" w:eastAsia="仿宋" w:cs="仿宋"/>
          <w:b/>
          <w:color w:val="000000"/>
          <w:kern w:val="0"/>
          <w:sz w:val="24"/>
          <w:shd w:val="clear" w:color="auto" w:fill="FFFFFF"/>
          <w:lang w:bidi="ar"/>
        </w:rPr>
        <w:t>终止事件</w:t>
      </w:r>
      <w:r>
        <w:rPr>
          <w:rFonts w:hint="eastAsia" w:ascii="仿宋" w:hAnsi="仿宋" w:eastAsia="仿宋" w:cs="仿宋"/>
          <w:color w:val="000000"/>
          <w:kern w:val="0"/>
          <w:sz w:val="24"/>
          <w:shd w:val="clear" w:color="auto" w:fill="FFFFFF"/>
          <w:lang w:bidi="ar"/>
        </w:rPr>
        <w:t>的发生及所有</w:t>
      </w:r>
      <w:r>
        <w:rPr>
          <w:rFonts w:hint="eastAsia" w:ascii="仿宋" w:hAnsi="仿宋" w:eastAsia="仿宋" w:cs="仿宋"/>
          <w:b/>
          <w:color w:val="000000"/>
          <w:kern w:val="0"/>
          <w:sz w:val="24"/>
          <w:shd w:val="clear" w:color="auto" w:fill="FFFFFF"/>
          <w:lang w:bidi="ar"/>
        </w:rPr>
        <w:t>受影响交易</w:t>
      </w:r>
      <w:r>
        <w:rPr>
          <w:rFonts w:hint="eastAsia" w:ascii="仿宋" w:hAnsi="仿宋" w:eastAsia="仿宋" w:cs="仿宋"/>
          <w:color w:val="000000"/>
          <w:kern w:val="0"/>
          <w:sz w:val="24"/>
          <w:shd w:val="clear" w:color="auto" w:fill="FFFFFF"/>
          <w:lang w:bidi="ar"/>
        </w:rPr>
        <w:t>的明细，并在发出通知后的5个</w:t>
      </w:r>
      <w:r>
        <w:rPr>
          <w:rFonts w:hint="eastAsia" w:ascii="仿宋" w:hAnsi="仿宋" w:eastAsia="仿宋" w:cs="仿宋"/>
          <w:b/>
          <w:color w:val="000000"/>
          <w:kern w:val="0"/>
          <w:sz w:val="24"/>
          <w:shd w:val="clear" w:color="auto" w:fill="FFFFFF"/>
          <w:lang w:bidi="ar"/>
        </w:rPr>
        <w:t>工作日</w:t>
      </w:r>
      <w:r>
        <w:rPr>
          <w:rFonts w:hint="eastAsia" w:ascii="仿宋" w:hAnsi="仿宋" w:eastAsia="仿宋" w:cs="仿宋"/>
          <w:color w:val="000000"/>
          <w:kern w:val="0"/>
          <w:sz w:val="24"/>
          <w:shd w:val="clear" w:color="auto" w:fill="FFFFFF"/>
          <w:lang w:bidi="ar"/>
        </w:rPr>
        <w:t>内提供相关证明材料。</w:t>
      </w:r>
    </w:p>
    <w:p w14:paraId="42236BB5">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在</w:t>
      </w:r>
      <w:r>
        <w:rPr>
          <w:rFonts w:hint="eastAsia" w:ascii="仿宋" w:hAnsi="仿宋" w:eastAsia="仿宋" w:cs="仿宋"/>
          <w:b/>
          <w:color w:val="000000"/>
          <w:kern w:val="0"/>
          <w:sz w:val="24"/>
          <w:shd w:val="clear" w:color="auto" w:fill="FFFFFF"/>
          <w:lang w:bidi="ar"/>
        </w:rPr>
        <w:t>非受影响方</w:t>
      </w:r>
      <w:r>
        <w:rPr>
          <w:rFonts w:hint="eastAsia" w:ascii="仿宋" w:hAnsi="仿宋" w:eastAsia="仿宋" w:cs="仿宋"/>
          <w:color w:val="000000"/>
          <w:kern w:val="0"/>
          <w:sz w:val="24"/>
          <w:shd w:val="clear" w:color="auto" w:fill="FFFFFF"/>
          <w:lang w:bidi="ar"/>
        </w:rPr>
        <w:t>获悉</w:t>
      </w:r>
      <w:r>
        <w:rPr>
          <w:rFonts w:hint="eastAsia" w:ascii="仿宋" w:hAnsi="仿宋" w:eastAsia="仿宋" w:cs="仿宋"/>
          <w:b/>
          <w:color w:val="000000"/>
          <w:kern w:val="0"/>
          <w:sz w:val="24"/>
          <w:shd w:val="clear" w:color="auto" w:fill="FFFFFF"/>
          <w:lang w:bidi="ar"/>
        </w:rPr>
        <w:t>终止事件</w:t>
      </w:r>
      <w:r>
        <w:rPr>
          <w:rFonts w:hint="eastAsia" w:ascii="仿宋" w:hAnsi="仿宋" w:eastAsia="仿宋" w:cs="仿宋"/>
          <w:color w:val="000000"/>
          <w:kern w:val="0"/>
          <w:sz w:val="24"/>
          <w:shd w:val="clear" w:color="auto" w:fill="FFFFFF"/>
          <w:lang w:bidi="ar"/>
        </w:rPr>
        <w:t>，且未收到</w:t>
      </w:r>
      <w:r>
        <w:rPr>
          <w:rFonts w:hint="eastAsia" w:ascii="仿宋" w:hAnsi="仿宋" w:eastAsia="仿宋" w:cs="仿宋"/>
          <w:b/>
          <w:color w:val="000000"/>
          <w:kern w:val="0"/>
          <w:sz w:val="24"/>
          <w:shd w:val="clear" w:color="auto" w:fill="FFFFFF"/>
          <w:lang w:bidi="ar"/>
        </w:rPr>
        <w:t>受影响方</w:t>
      </w:r>
      <w:r>
        <w:rPr>
          <w:rFonts w:hint="eastAsia" w:ascii="仿宋" w:hAnsi="仿宋" w:eastAsia="仿宋" w:cs="仿宋"/>
          <w:color w:val="000000"/>
          <w:kern w:val="0"/>
          <w:sz w:val="24"/>
          <w:shd w:val="clear" w:color="auto" w:fill="FFFFFF"/>
          <w:lang w:bidi="ar"/>
        </w:rPr>
        <w:t>的</w:t>
      </w:r>
      <w:r>
        <w:rPr>
          <w:rFonts w:hint="eastAsia" w:ascii="仿宋" w:hAnsi="仿宋" w:eastAsia="仿宋" w:cs="仿宋"/>
          <w:b/>
          <w:color w:val="000000"/>
          <w:kern w:val="0"/>
          <w:sz w:val="24"/>
          <w:shd w:val="clear" w:color="auto" w:fill="FFFFFF"/>
          <w:lang w:bidi="ar"/>
        </w:rPr>
        <w:t>终止事件</w:t>
      </w:r>
      <w:r>
        <w:rPr>
          <w:rFonts w:hint="eastAsia" w:ascii="仿宋" w:hAnsi="仿宋" w:eastAsia="仿宋" w:cs="仿宋"/>
          <w:color w:val="000000"/>
          <w:kern w:val="0"/>
          <w:sz w:val="24"/>
          <w:shd w:val="clear" w:color="auto" w:fill="FFFFFF"/>
          <w:lang w:bidi="ar"/>
        </w:rPr>
        <w:t>通知时，</w:t>
      </w:r>
      <w:r>
        <w:rPr>
          <w:rFonts w:hint="eastAsia" w:ascii="仿宋" w:hAnsi="仿宋" w:eastAsia="仿宋" w:cs="仿宋"/>
          <w:b/>
          <w:color w:val="000000"/>
          <w:kern w:val="0"/>
          <w:sz w:val="24"/>
          <w:shd w:val="clear" w:color="auto" w:fill="FFFFFF"/>
          <w:lang w:bidi="ar"/>
        </w:rPr>
        <w:t>非受影响方</w:t>
      </w:r>
      <w:r>
        <w:rPr>
          <w:rFonts w:hint="eastAsia" w:ascii="仿宋" w:hAnsi="仿宋" w:eastAsia="仿宋" w:cs="仿宋"/>
          <w:color w:val="000000"/>
          <w:kern w:val="0"/>
          <w:sz w:val="24"/>
          <w:shd w:val="clear" w:color="auto" w:fill="FFFFFF"/>
          <w:lang w:bidi="ar"/>
        </w:rPr>
        <w:t>有权通知</w:t>
      </w:r>
      <w:r>
        <w:rPr>
          <w:rFonts w:hint="eastAsia" w:ascii="仿宋" w:hAnsi="仿宋" w:eastAsia="仿宋" w:cs="仿宋"/>
          <w:b/>
          <w:color w:val="000000"/>
          <w:kern w:val="0"/>
          <w:sz w:val="24"/>
          <w:shd w:val="clear" w:color="auto" w:fill="FFFFFF"/>
          <w:lang w:bidi="ar"/>
        </w:rPr>
        <w:t>受影响方</w:t>
      </w:r>
      <w:r>
        <w:rPr>
          <w:rFonts w:hint="eastAsia" w:ascii="仿宋" w:hAnsi="仿宋" w:eastAsia="仿宋" w:cs="仿宋"/>
          <w:color w:val="000000"/>
          <w:kern w:val="0"/>
          <w:sz w:val="24"/>
          <w:shd w:val="clear" w:color="auto" w:fill="FFFFFF"/>
          <w:lang w:bidi="ar"/>
        </w:rPr>
        <w:t>；</w:t>
      </w:r>
      <w:r>
        <w:rPr>
          <w:rFonts w:hint="eastAsia" w:ascii="仿宋" w:hAnsi="仿宋" w:eastAsia="仿宋" w:cs="仿宋"/>
          <w:b/>
          <w:color w:val="000000"/>
          <w:kern w:val="0"/>
          <w:sz w:val="24"/>
          <w:shd w:val="clear" w:color="auto" w:fill="FFFFFF"/>
          <w:lang w:bidi="ar"/>
        </w:rPr>
        <w:t>受影响方</w:t>
      </w:r>
      <w:r>
        <w:rPr>
          <w:rFonts w:hint="eastAsia" w:ascii="仿宋" w:hAnsi="仿宋" w:eastAsia="仿宋" w:cs="仿宋"/>
          <w:color w:val="000000"/>
          <w:kern w:val="0"/>
          <w:sz w:val="24"/>
          <w:shd w:val="clear" w:color="auto" w:fill="FFFFFF"/>
          <w:lang w:bidi="ar"/>
        </w:rPr>
        <w:t>应在通知生效后2个</w:t>
      </w:r>
      <w:r>
        <w:rPr>
          <w:rFonts w:hint="eastAsia" w:ascii="仿宋" w:hAnsi="仿宋" w:eastAsia="仿宋" w:cs="仿宋"/>
          <w:b/>
          <w:color w:val="000000"/>
          <w:kern w:val="0"/>
          <w:sz w:val="24"/>
          <w:shd w:val="clear" w:color="auto" w:fill="FFFFFF"/>
          <w:lang w:bidi="ar"/>
        </w:rPr>
        <w:t>工作日</w:t>
      </w:r>
      <w:r>
        <w:rPr>
          <w:rFonts w:hint="eastAsia" w:ascii="仿宋" w:hAnsi="仿宋" w:eastAsia="仿宋" w:cs="仿宋"/>
          <w:color w:val="000000"/>
          <w:kern w:val="0"/>
          <w:sz w:val="24"/>
          <w:shd w:val="clear" w:color="auto" w:fill="FFFFFF"/>
          <w:lang w:bidi="ar"/>
        </w:rPr>
        <w:t>内予以回应，并在通知生效后5个</w:t>
      </w:r>
      <w:r>
        <w:rPr>
          <w:rFonts w:hint="eastAsia" w:ascii="仿宋" w:hAnsi="仿宋" w:eastAsia="仿宋" w:cs="仿宋"/>
          <w:b/>
          <w:color w:val="000000"/>
          <w:kern w:val="0"/>
          <w:sz w:val="24"/>
          <w:shd w:val="clear" w:color="auto" w:fill="FFFFFF"/>
          <w:lang w:bidi="ar"/>
        </w:rPr>
        <w:t>工作日</w:t>
      </w:r>
      <w:r>
        <w:rPr>
          <w:rFonts w:hint="eastAsia" w:ascii="仿宋" w:hAnsi="仿宋" w:eastAsia="仿宋" w:cs="仿宋"/>
          <w:color w:val="000000"/>
          <w:kern w:val="0"/>
          <w:sz w:val="24"/>
          <w:shd w:val="clear" w:color="auto" w:fill="FFFFFF"/>
          <w:lang w:bidi="ar"/>
        </w:rPr>
        <w:t>内提供相关证明材料。</w:t>
      </w:r>
    </w:p>
    <w:p w14:paraId="63E7CFE6">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7.2</w:t>
      </w:r>
      <w:r>
        <w:rPr>
          <w:rFonts w:hint="eastAsia" w:ascii="仿宋" w:hAnsi="仿宋" w:eastAsia="仿宋" w:cs="仿宋"/>
          <w:b/>
          <w:color w:val="000000"/>
          <w:kern w:val="0"/>
          <w:sz w:val="24"/>
          <w:shd w:val="clear" w:color="auto" w:fill="FFFFFF"/>
          <w:lang w:bidi="ar"/>
        </w:rPr>
        <w:t>  指定提前终止日</w:t>
      </w:r>
    </w:p>
    <w:p w14:paraId="4F1F9FE4">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7.2.1交易一方有权按下述方式书面通知另一方，指定</w:t>
      </w:r>
      <w:r>
        <w:rPr>
          <w:rFonts w:hint="eastAsia" w:ascii="仿宋" w:hAnsi="仿宋" w:eastAsia="仿宋" w:cs="仿宋"/>
          <w:b/>
          <w:color w:val="000000"/>
          <w:kern w:val="0"/>
          <w:sz w:val="24"/>
          <w:shd w:val="clear" w:color="auto" w:fill="FFFFFF"/>
          <w:lang w:bidi="ar"/>
        </w:rPr>
        <w:t>受影响交易</w:t>
      </w:r>
      <w:r>
        <w:rPr>
          <w:rFonts w:hint="eastAsia" w:ascii="仿宋" w:hAnsi="仿宋" w:eastAsia="仿宋" w:cs="仿宋"/>
          <w:color w:val="000000"/>
          <w:kern w:val="0"/>
          <w:sz w:val="24"/>
          <w:shd w:val="clear" w:color="auto" w:fill="FFFFFF"/>
          <w:lang w:bidi="ar"/>
        </w:rPr>
        <w:t>的</w:t>
      </w:r>
      <w:r>
        <w:rPr>
          <w:rFonts w:hint="eastAsia" w:ascii="仿宋" w:hAnsi="仿宋" w:eastAsia="仿宋" w:cs="仿宋"/>
          <w:b/>
          <w:color w:val="000000"/>
          <w:kern w:val="0"/>
          <w:sz w:val="24"/>
          <w:shd w:val="clear" w:color="auto" w:fill="FFFFFF"/>
          <w:lang w:bidi="ar"/>
        </w:rPr>
        <w:t>提前终止日</w:t>
      </w:r>
      <w:r>
        <w:rPr>
          <w:rFonts w:hint="eastAsia" w:ascii="仿宋" w:hAnsi="仿宋" w:eastAsia="仿宋" w:cs="仿宋"/>
          <w:color w:val="000000"/>
          <w:kern w:val="0"/>
          <w:sz w:val="24"/>
          <w:shd w:val="clear" w:color="auto" w:fill="FFFFFF"/>
          <w:lang w:bidi="ar"/>
        </w:rPr>
        <w:t>：（1）在发生</w:t>
      </w:r>
      <w:r>
        <w:rPr>
          <w:rFonts w:hint="eastAsia" w:ascii="仿宋" w:hAnsi="仿宋" w:eastAsia="仿宋" w:cs="仿宋"/>
          <w:b/>
          <w:color w:val="000000"/>
          <w:kern w:val="0"/>
          <w:sz w:val="24"/>
          <w:shd w:val="clear" w:color="auto" w:fill="FFFFFF"/>
          <w:lang w:bidi="ar"/>
        </w:rPr>
        <w:t>不可抗力事件</w:t>
      </w:r>
      <w:r>
        <w:rPr>
          <w:rFonts w:hint="eastAsia" w:ascii="仿宋" w:hAnsi="仿宋" w:eastAsia="仿宋" w:cs="仿宋"/>
          <w:color w:val="000000"/>
          <w:kern w:val="0"/>
          <w:sz w:val="24"/>
          <w:shd w:val="clear" w:color="auto" w:fill="FFFFFF"/>
          <w:lang w:bidi="ar"/>
        </w:rPr>
        <w:t>时，为任何一方；（2）在发生</w:t>
      </w:r>
      <w:r>
        <w:rPr>
          <w:rFonts w:hint="eastAsia" w:ascii="仿宋" w:hAnsi="仿宋" w:eastAsia="仿宋" w:cs="仿宋"/>
          <w:b/>
          <w:color w:val="000000"/>
          <w:kern w:val="0"/>
          <w:sz w:val="24"/>
          <w:shd w:val="clear" w:color="auto" w:fill="FFFFFF"/>
          <w:lang w:bidi="ar"/>
        </w:rPr>
        <w:t>其他终止事件</w:t>
      </w:r>
      <w:r>
        <w:rPr>
          <w:rFonts w:hint="eastAsia" w:ascii="仿宋" w:hAnsi="仿宋" w:eastAsia="仿宋" w:cs="仿宋"/>
          <w:color w:val="000000"/>
          <w:kern w:val="0"/>
          <w:sz w:val="24"/>
          <w:shd w:val="clear" w:color="auto" w:fill="FFFFFF"/>
          <w:lang w:bidi="ar"/>
        </w:rPr>
        <w:t>且有两个</w:t>
      </w:r>
      <w:r>
        <w:rPr>
          <w:rFonts w:hint="eastAsia" w:ascii="仿宋" w:hAnsi="仿宋" w:eastAsia="仿宋" w:cs="仿宋"/>
          <w:b/>
          <w:color w:val="000000"/>
          <w:kern w:val="0"/>
          <w:sz w:val="24"/>
          <w:shd w:val="clear" w:color="auto" w:fill="FFFFFF"/>
          <w:lang w:bidi="ar"/>
        </w:rPr>
        <w:t>受影响方</w:t>
      </w:r>
      <w:r>
        <w:rPr>
          <w:rFonts w:hint="eastAsia" w:ascii="仿宋" w:hAnsi="仿宋" w:eastAsia="仿宋" w:cs="仿宋"/>
          <w:color w:val="000000"/>
          <w:kern w:val="0"/>
          <w:sz w:val="24"/>
          <w:shd w:val="clear" w:color="auto" w:fill="FFFFFF"/>
          <w:lang w:bidi="ar"/>
        </w:rPr>
        <w:t>时，为任一</w:t>
      </w:r>
      <w:r>
        <w:rPr>
          <w:rFonts w:hint="eastAsia" w:ascii="仿宋" w:hAnsi="仿宋" w:eastAsia="仿宋" w:cs="仿宋"/>
          <w:b/>
          <w:color w:val="000000"/>
          <w:kern w:val="0"/>
          <w:sz w:val="24"/>
          <w:shd w:val="clear" w:color="auto" w:fill="FFFFFF"/>
          <w:lang w:bidi="ar"/>
        </w:rPr>
        <w:t>受影响方</w:t>
      </w:r>
      <w:r>
        <w:rPr>
          <w:rFonts w:hint="eastAsia" w:ascii="仿宋" w:hAnsi="仿宋" w:eastAsia="仿宋" w:cs="仿宋"/>
          <w:color w:val="000000"/>
          <w:kern w:val="0"/>
          <w:sz w:val="24"/>
          <w:shd w:val="clear" w:color="auto" w:fill="FFFFFF"/>
          <w:lang w:bidi="ar"/>
        </w:rPr>
        <w:t>；（3）在发生</w:t>
      </w:r>
      <w:r>
        <w:rPr>
          <w:rFonts w:hint="eastAsia" w:ascii="仿宋" w:hAnsi="仿宋" w:eastAsia="仿宋" w:cs="仿宋"/>
          <w:b/>
          <w:color w:val="000000"/>
          <w:kern w:val="0"/>
          <w:sz w:val="24"/>
          <w:shd w:val="clear" w:color="auto" w:fill="FFFFFF"/>
          <w:lang w:bidi="ar"/>
        </w:rPr>
        <w:t>因合并造成的资信降低</w:t>
      </w:r>
      <w:r>
        <w:rPr>
          <w:rFonts w:hint="eastAsia" w:ascii="仿宋" w:hAnsi="仿宋" w:eastAsia="仿宋" w:cs="仿宋"/>
          <w:color w:val="000000"/>
          <w:kern w:val="0"/>
          <w:sz w:val="24"/>
          <w:shd w:val="clear" w:color="auto" w:fill="FFFFFF"/>
          <w:lang w:bidi="ar"/>
        </w:rPr>
        <w:t>或</w:t>
      </w:r>
      <w:r>
        <w:rPr>
          <w:rFonts w:hint="eastAsia" w:ascii="仿宋" w:hAnsi="仿宋" w:eastAsia="仿宋" w:cs="仿宋"/>
          <w:b/>
          <w:color w:val="000000"/>
          <w:kern w:val="0"/>
          <w:sz w:val="24"/>
          <w:shd w:val="clear" w:color="auto" w:fill="FFFFFF"/>
          <w:lang w:bidi="ar"/>
        </w:rPr>
        <w:t>其他终止事件</w:t>
      </w:r>
      <w:r>
        <w:rPr>
          <w:rFonts w:hint="eastAsia" w:ascii="仿宋" w:hAnsi="仿宋" w:eastAsia="仿宋" w:cs="仿宋"/>
          <w:color w:val="000000"/>
          <w:kern w:val="0"/>
          <w:sz w:val="24"/>
          <w:shd w:val="clear" w:color="auto" w:fill="FFFFFF"/>
          <w:lang w:bidi="ar"/>
        </w:rPr>
        <w:t>且只有一个</w:t>
      </w:r>
      <w:r>
        <w:rPr>
          <w:rFonts w:hint="eastAsia" w:ascii="仿宋" w:hAnsi="仿宋" w:eastAsia="仿宋" w:cs="仿宋"/>
          <w:b/>
          <w:color w:val="000000"/>
          <w:kern w:val="0"/>
          <w:sz w:val="24"/>
          <w:shd w:val="clear" w:color="auto" w:fill="FFFFFF"/>
          <w:lang w:bidi="ar"/>
        </w:rPr>
        <w:t>受影响方</w:t>
      </w:r>
      <w:r>
        <w:rPr>
          <w:rFonts w:hint="eastAsia" w:ascii="仿宋" w:hAnsi="仿宋" w:eastAsia="仿宋" w:cs="仿宋"/>
          <w:color w:val="000000"/>
          <w:kern w:val="0"/>
          <w:sz w:val="24"/>
          <w:shd w:val="clear" w:color="auto" w:fill="FFFFFF"/>
          <w:lang w:bidi="ar"/>
        </w:rPr>
        <w:t>时，为</w:t>
      </w:r>
      <w:r>
        <w:rPr>
          <w:rFonts w:hint="eastAsia" w:ascii="仿宋" w:hAnsi="仿宋" w:eastAsia="仿宋" w:cs="仿宋"/>
          <w:b/>
          <w:color w:val="000000"/>
          <w:kern w:val="0"/>
          <w:sz w:val="24"/>
          <w:shd w:val="clear" w:color="auto" w:fill="FFFFFF"/>
          <w:lang w:bidi="ar"/>
        </w:rPr>
        <w:t>非受影响方</w:t>
      </w:r>
      <w:r>
        <w:rPr>
          <w:rFonts w:hint="eastAsia" w:ascii="仿宋" w:hAnsi="仿宋" w:eastAsia="仿宋" w:cs="仿宋"/>
          <w:color w:val="000000"/>
          <w:kern w:val="0"/>
          <w:sz w:val="24"/>
          <w:shd w:val="clear" w:color="auto" w:fill="FFFFFF"/>
          <w:lang w:bidi="ar"/>
        </w:rPr>
        <w:t>。</w:t>
      </w:r>
    </w:p>
    <w:p w14:paraId="0B45D8E7">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7.2.2  </w:t>
      </w:r>
      <w:r>
        <w:rPr>
          <w:rFonts w:hint="eastAsia" w:ascii="仿宋" w:hAnsi="仿宋" w:eastAsia="仿宋" w:cs="仿宋"/>
          <w:b/>
          <w:color w:val="000000"/>
          <w:kern w:val="0"/>
          <w:sz w:val="24"/>
          <w:shd w:val="clear" w:color="auto" w:fill="FFFFFF"/>
          <w:lang w:bidi="ar"/>
        </w:rPr>
        <w:t>提前终止日</w:t>
      </w:r>
      <w:r>
        <w:rPr>
          <w:rFonts w:hint="eastAsia" w:ascii="仿宋" w:hAnsi="仿宋" w:eastAsia="仿宋" w:cs="仿宋"/>
          <w:color w:val="000000"/>
          <w:kern w:val="0"/>
          <w:sz w:val="24"/>
          <w:shd w:val="clear" w:color="auto" w:fill="FFFFFF"/>
          <w:lang w:bidi="ar"/>
        </w:rPr>
        <w:t>应为该通知生效之日起15个</w:t>
      </w:r>
      <w:r>
        <w:rPr>
          <w:rFonts w:hint="eastAsia" w:ascii="仿宋" w:hAnsi="仿宋" w:eastAsia="仿宋" w:cs="仿宋"/>
          <w:b/>
          <w:color w:val="000000"/>
          <w:kern w:val="0"/>
          <w:sz w:val="24"/>
          <w:shd w:val="clear" w:color="auto" w:fill="FFFFFF"/>
          <w:lang w:bidi="ar"/>
        </w:rPr>
        <w:t>工作日</w:t>
      </w:r>
      <w:r>
        <w:rPr>
          <w:rFonts w:hint="eastAsia" w:ascii="仿宋" w:hAnsi="仿宋" w:eastAsia="仿宋" w:cs="仿宋"/>
          <w:color w:val="000000"/>
          <w:kern w:val="0"/>
          <w:sz w:val="24"/>
          <w:shd w:val="clear" w:color="auto" w:fill="FFFFFF"/>
          <w:lang w:bidi="ar"/>
        </w:rPr>
        <w:t>内的任一日。全部</w:t>
      </w:r>
      <w:r>
        <w:rPr>
          <w:rFonts w:hint="eastAsia" w:ascii="仿宋" w:hAnsi="仿宋" w:eastAsia="仿宋" w:cs="仿宋"/>
          <w:b/>
          <w:color w:val="000000"/>
          <w:kern w:val="0"/>
          <w:sz w:val="24"/>
          <w:shd w:val="clear" w:color="auto" w:fill="FFFFFF"/>
          <w:lang w:bidi="ar"/>
        </w:rPr>
        <w:t>受影响交易</w:t>
      </w:r>
      <w:r>
        <w:rPr>
          <w:rFonts w:hint="eastAsia" w:ascii="仿宋" w:hAnsi="仿宋" w:eastAsia="仿宋" w:cs="仿宋"/>
          <w:color w:val="000000"/>
          <w:kern w:val="0"/>
          <w:sz w:val="24"/>
          <w:shd w:val="clear" w:color="auto" w:fill="FFFFFF"/>
          <w:lang w:bidi="ar"/>
        </w:rPr>
        <w:t>将在该</w:t>
      </w:r>
      <w:r>
        <w:rPr>
          <w:rFonts w:hint="eastAsia" w:ascii="仿宋" w:hAnsi="仿宋" w:eastAsia="仿宋" w:cs="仿宋"/>
          <w:b/>
          <w:color w:val="000000"/>
          <w:kern w:val="0"/>
          <w:sz w:val="24"/>
          <w:shd w:val="clear" w:color="auto" w:fill="FFFFFF"/>
          <w:lang w:bidi="ar"/>
        </w:rPr>
        <w:t>提前终止日</w:t>
      </w:r>
      <w:r>
        <w:rPr>
          <w:rFonts w:hint="eastAsia" w:ascii="仿宋" w:hAnsi="仿宋" w:eastAsia="仿宋" w:cs="仿宋"/>
          <w:color w:val="000000"/>
          <w:kern w:val="0"/>
          <w:sz w:val="24"/>
          <w:shd w:val="clear" w:color="auto" w:fill="FFFFFF"/>
          <w:lang w:bidi="ar"/>
        </w:rPr>
        <w:t>终止。若交易双方均有权发出书面通知，以先生效的通知中指定的</w:t>
      </w:r>
      <w:r>
        <w:rPr>
          <w:rFonts w:hint="eastAsia" w:ascii="仿宋" w:hAnsi="仿宋" w:eastAsia="仿宋" w:cs="仿宋"/>
          <w:b/>
          <w:color w:val="000000"/>
          <w:kern w:val="0"/>
          <w:sz w:val="24"/>
          <w:shd w:val="clear" w:color="auto" w:fill="FFFFFF"/>
          <w:lang w:bidi="ar"/>
        </w:rPr>
        <w:t>提前终止日</w:t>
      </w:r>
      <w:r>
        <w:rPr>
          <w:rFonts w:hint="eastAsia" w:ascii="仿宋" w:hAnsi="仿宋" w:eastAsia="仿宋" w:cs="仿宋"/>
          <w:color w:val="000000"/>
          <w:kern w:val="0"/>
          <w:sz w:val="24"/>
          <w:shd w:val="clear" w:color="auto" w:fill="FFFFFF"/>
          <w:lang w:bidi="ar"/>
        </w:rPr>
        <w:t>为准。</w:t>
      </w:r>
    </w:p>
    <w:p w14:paraId="119EDF0D">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7.2.3  在</w:t>
      </w:r>
      <w:r>
        <w:rPr>
          <w:rFonts w:hint="eastAsia" w:ascii="仿宋" w:hAnsi="仿宋" w:eastAsia="仿宋" w:cs="仿宋"/>
          <w:b/>
          <w:color w:val="000000"/>
          <w:kern w:val="0"/>
          <w:sz w:val="24"/>
          <w:shd w:val="clear" w:color="auto" w:fill="FFFFFF"/>
          <w:lang w:bidi="ar"/>
        </w:rPr>
        <w:t>提前终止日</w:t>
      </w:r>
      <w:r>
        <w:rPr>
          <w:rFonts w:hint="eastAsia" w:ascii="仿宋" w:hAnsi="仿宋" w:eastAsia="仿宋" w:cs="仿宋"/>
          <w:color w:val="000000"/>
          <w:kern w:val="0"/>
          <w:sz w:val="24"/>
          <w:shd w:val="clear" w:color="auto" w:fill="FFFFFF"/>
          <w:lang w:bidi="ar"/>
        </w:rPr>
        <w:t>被有效指定后，交易双方在</w:t>
      </w:r>
      <w:r>
        <w:rPr>
          <w:rFonts w:hint="eastAsia" w:ascii="仿宋" w:hAnsi="仿宋" w:eastAsia="仿宋" w:cs="仿宋"/>
          <w:b/>
          <w:color w:val="000000"/>
          <w:kern w:val="0"/>
          <w:sz w:val="24"/>
          <w:shd w:val="clear" w:color="auto" w:fill="FFFFFF"/>
          <w:lang w:bidi="ar"/>
        </w:rPr>
        <w:t>本协议</w:t>
      </w:r>
      <w:r>
        <w:rPr>
          <w:rFonts w:hint="eastAsia" w:ascii="仿宋" w:hAnsi="仿宋" w:eastAsia="仿宋" w:cs="仿宋"/>
          <w:color w:val="000000"/>
          <w:kern w:val="0"/>
          <w:sz w:val="24"/>
          <w:shd w:val="clear" w:color="auto" w:fill="FFFFFF"/>
          <w:lang w:bidi="ar"/>
        </w:rPr>
        <w:t>下的所有</w:t>
      </w:r>
      <w:r>
        <w:rPr>
          <w:rFonts w:hint="eastAsia" w:ascii="仿宋" w:hAnsi="仿宋" w:eastAsia="仿宋" w:cs="仿宋"/>
          <w:b/>
          <w:color w:val="000000"/>
          <w:kern w:val="0"/>
          <w:sz w:val="24"/>
          <w:shd w:val="clear" w:color="auto" w:fill="FFFFFF"/>
          <w:lang w:bidi="ar"/>
        </w:rPr>
        <w:t>受影响交易</w:t>
      </w:r>
      <w:r>
        <w:rPr>
          <w:rFonts w:hint="eastAsia" w:ascii="仿宋" w:hAnsi="仿宋" w:eastAsia="仿宋" w:cs="仿宋"/>
          <w:color w:val="000000"/>
          <w:kern w:val="0"/>
          <w:sz w:val="24"/>
          <w:shd w:val="clear" w:color="auto" w:fill="FFFFFF"/>
          <w:lang w:bidi="ar"/>
        </w:rPr>
        <w:t>适用</w:t>
      </w:r>
      <w:r>
        <w:rPr>
          <w:rFonts w:hint="eastAsia" w:ascii="仿宋" w:hAnsi="仿宋" w:eastAsia="仿宋" w:cs="仿宋"/>
          <w:b/>
          <w:color w:val="000000"/>
          <w:kern w:val="0"/>
          <w:sz w:val="24"/>
          <w:shd w:val="clear" w:color="auto" w:fill="FFFFFF"/>
          <w:lang w:bidi="ar"/>
        </w:rPr>
        <w:t>终止净额</w:t>
      </w:r>
      <w:r>
        <w:rPr>
          <w:rFonts w:hint="eastAsia" w:ascii="仿宋" w:hAnsi="仿宋" w:eastAsia="仿宋" w:cs="仿宋"/>
          <w:color w:val="000000"/>
          <w:kern w:val="0"/>
          <w:sz w:val="24"/>
          <w:shd w:val="clear" w:color="auto" w:fill="FFFFFF"/>
          <w:lang w:bidi="ar"/>
        </w:rPr>
        <w:t>，即交易双方均无须按照第3条的约定进行</w:t>
      </w:r>
      <w:r>
        <w:rPr>
          <w:rFonts w:hint="eastAsia" w:ascii="仿宋" w:hAnsi="仿宋" w:eastAsia="仿宋" w:cs="仿宋"/>
          <w:b/>
          <w:color w:val="000000"/>
          <w:kern w:val="0"/>
          <w:sz w:val="24"/>
          <w:shd w:val="clear" w:color="auto" w:fill="FFFFFF"/>
          <w:lang w:bidi="ar"/>
        </w:rPr>
        <w:t>被终止交易</w:t>
      </w:r>
      <w:r>
        <w:rPr>
          <w:rFonts w:hint="eastAsia" w:ascii="仿宋" w:hAnsi="仿宋" w:eastAsia="仿宋" w:cs="仿宋"/>
          <w:color w:val="000000"/>
          <w:kern w:val="0"/>
          <w:sz w:val="24"/>
          <w:shd w:val="clear" w:color="auto" w:fill="FFFFFF"/>
          <w:lang w:bidi="ar"/>
        </w:rPr>
        <w:t>下的支付或交付，而须按照第7.3.1条的约定在轧差计算被终止交易的公允市场价值的基础上计算并支付</w:t>
      </w:r>
      <w:r>
        <w:rPr>
          <w:rFonts w:hint="eastAsia" w:ascii="仿宋" w:hAnsi="仿宋" w:eastAsia="仿宋" w:cs="仿宋"/>
          <w:b/>
          <w:color w:val="000000"/>
          <w:kern w:val="0"/>
          <w:sz w:val="24"/>
          <w:shd w:val="clear" w:color="auto" w:fill="FFFFFF"/>
          <w:lang w:bidi="ar"/>
        </w:rPr>
        <w:t>提前终止款项</w:t>
      </w:r>
      <w:r>
        <w:rPr>
          <w:rFonts w:hint="eastAsia" w:ascii="仿宋" w:hAnsi="仿宋" w:eastAsia="仿宋" w:cs="仿宋"/>
          <w:color w:val="000000"/>
          <w:kern w:val="0"/>
          <w:sz w:val="24"/>
          <w:shd w:val="clear" w:color="auto" w:fill="FFFFFF"/>
          <w:lang w:bidi="ar"/>
        </w:rPr>
        <w:t>。</w:t>
      </w:r>
    </w:p>
    <w:p w14:paraId="16DFB3FE">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7.3</w:t>
      </w:r>
      <w:r>
        <w:rPr>
          <w:rFonts w:hint="eastAsia" w:ascii="仿宋" w:hAnsi="仿宋" w:eastAsia="仿宋" w:cs="仿宋"/>
          <w:b/>
          <w:color w:val="000000"/>
          <w:kern w:val="0"/>
          <w:sz w:val="24"/>
          <w:shd w:val="clear" w:color="auto" w:fill="FFFFFF"/>
          <w:lang w:bidi="ar"/>
        </w:rPr>
        <w:t>  终止事件下提前终止款项的计算与支付</w:t>
      </w:r>
    </w:p>
    <w:p w14:paraId="1F08C894">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7.3.1  </w:t>
      </w:r>
      <w:r>
        <w:rPr>
          <w:rFonts w:hint="eastAsia" w:ascii="仿宋" w:hAnsi="仿宋" w:eastAsia="仿宋" w:cs="仿宋"/>
          <w:b/>
          <w:color w:val="000000"/>
          <w:kern w:val="0"/>
          <w:sz w:val="24"/>
          <w:shd w:val="clear" w:color="auto" w:fill="FFFFFF"/>
          <w:lang w:bidi="ar"/>
        </w:rPr>
        <w:t>终止净额计算方</w:t>
      </w:r>
      <w:r>
        <w:rPr>
          <w:rFonts w:hint="eastAsia" w:ascii="仿宋" w:hAnsi="仿宋" w:eastAsia="仿宋" w:cs="仿宋"/>
          <w:color w:val="000000"/>
          <w:kern w:val="0"/>
          <w:sz w:val="24"/>
          <w:shd w:val="clear" w:color="auto" w:fill="FFFFFF"/>
          <w:lang w:bidi="ar"/>
        </w:rPr>
        <w:t>按照第5.2条和第5.3条的约定计算</w:t>
      </w:r>
      <w:r>
        <w:rPr>
          <w:rFonts w:hint="eastAsia" w:ascii="仿宋" w:hAnsi="仿宋" w:eastAsia="仿宋" w:cs="仿宋"/>
          <w:b/>
          <w:color w:val="000000"/>
          <w:kern w:val="0"/>
          <w:sz w:val="24"/>
          <w:shd w:val="clear" w:color="auto" w:fill="FFFFFF"/>
          <w:lang w:bidi="ar"/>
        </w:rPr>
        <w:t>提前终止款项</w:t>
      </w:r>
      <w:r>
        <w:rPr>
          <w:rFonts w:hint="eastAsia" w:ascii="仿宋" w:hAnsi="仿宋" w:eastAsia="仿宋" w:cs="仿宋"/>
          <w:color w:val="000000"/>
          <w:kern w:val="0"/>
          <w:sz w:val="24"/>
          <w:shd w:val="clear" w:color="auto" w:fill="FFFFFF"/>
          <w:lang w:bidi="ar"/>
        </w:rPr>
        <w:t>。若</w:t>
      </w:r>
      <w:r>
        <w:rPr>
          <w:rFonts w:hint="eastAsia" w:ascii="仿宋" w:hAnsi="仿宋" w:eastAsia="仿宋" w:cs="仿宋"/>
          <w:b/>
          <w:color w:val="000000"/>
          <w:kern w:val="0"/>
          <w:sz w:val="24"/>
          <w:shd w:val="clear" w:color="auto" w:fill="FFFFFF"/>
          <w:lang w:bidi="ar"/>
        </w:rPr>
        <w:t>非受影响方</w:t>
      </w:r>
      <w:r>
        <w:rPr>
          <w:rFonts w:hint="eastAsia" w:ascii="仿宋" w:hAnsi="仿宋" w:eastAsia="仿宋" w:cs="仿宋"/>
          <w:color w:val="000000"/>
          <w:kern w:val="0"/>
          <w:sz w:val="24"/>
          <w:shd w:val="clear" w:color="auto" w:fill="FFFFFF"/>
          <w:lang w:bidi="ar"/>
        </w:rPr>
        <w:t>为</w:t>
      </w:r>
      <w:r>
        <w:rPr>
          <w:rFonts w:hint="eastAsia" w:ascii="仿宋" w:hAnsi="仿宋" w:eastAsia="仿宋" w:cs="仿宋"/>
          <w:b/>
          <w:color w:val="000000"/>
          <w:kern w:val="0"/>
          <w:sz w:val="24"/>
          <w:shd w:val="clear" w:color="auto" w:fill="FFFFFF"/>
          <w:lang w:bidi="ar"/>
        </w:rPr>
        <w:t>终止净额计算方</w:t>
      </w:r>
      <w:r>
        <w:rPr>
          <w:rFonts w:hint="eastAsia" w:ascii="仿宋" w:hAnsi="仿宋" w:eastAsia="仿宋" w:cs="仿宋"/>
          <w:color w:val="000000"/>
          <w:kern w:val="0"/>
          <w:sz w:val="24"/>
          <w:shd w:val="clear" w:color="auto" w:fill="FFFFFF"/>
          <w:lang w:bidi="ar"/>
        </w:rPr>
        <w:t>，第5.2条所述的“</w:t>
      </w:r>
      <w:r>
        <w:rPr>
          <w:rFonts w:hint="eastAsia" w:ascii="仿宋" w:hAnsi="仿宋" w:eastAsia="仿宋" w:cs="仿宋"/>
          <w:b/>
          <w:color w:val="000000"/>
          <w:kern w:val="0"/>
          <w:sz w:val="24"/>
          <w:shd w:val="clear" w:color="auto" w:fill="FFFFFF"/>
          <w:lang w:bidi="ar"/>
        </w:rPr>
        <w:t>守约方</w:t>
      </w:r>
      <w:r>
        <w:rPr>
          <w:rFonts w:hint="eastAsia" w:ascii="仿宋" w:hAnsi="仿宋" w:eastAsia="仿宋" w:cs="仿宋"/>
          <w:color w:val="000000"/>
          <w:kern w:val="0"/>
          <w:sz w:val="24"/>
          <w:shd w:val="clear" w:color="auto" w:fill="FFFFFF"/>
          <w:lang w:bidi="ar"/>
        </w:rPr>
        <w:t>”为</w:t>
      </w:r>
      <w:r>
        <w:rPr>
          <w:rFonts w:hint="eastAsia" w:ascii="仿宋" w:hAnsi="仿宋" w:eastAsia="仿宋" w:cs="仿宋"/>
          <w:b/>
          <w:color w:val="000000"/>
          <w:kern w:val="0"/>
          <w:sz w:val="24"/>
          <w:shd w:val="clear" w:color="auto" w:fill="FFFFFF"/>
          <w:lang w:bidi="ar"/>
        </w:rPr>
        <w:t>非受影响方</w:t>
      </w:r>
      <w:r>
        <w:rPr>
          <w:rFonts w:hint="eastAsia" w:ascii="仿宋" w:hAnsi="仿宋" w:eastAsia="仿宋" w:cs="仿宋"/>
          <w:color w:val="000000"/>
          <w:kern w:val="0"/>
          <w:sz w:val="24"/>
          <w:shd w:val="clear" w:color="auto" w:fill="FFFFFF"/>
          <w:lang w:bidi="ar"/>
        </w:rPr>
        <w:t>、“</w:t>
      </w:r>
      <w:r>
        <w:rPr>
          <w:rFonts w:hint="eastAsia" w:ascii="仿宋" w:hAnsi="仿宋" w:eastAsia="仿宋" w:cs="仿宋"/>
          <w:b/>
          <w:color w:val="000000"/>
          <w:kern w:val="0"/>
          <w:sz w:val="24"/>
          <w:shd w:val="clear" w:color="auto" w:fill="FFFFFF"/>
          <w:lang w:bidi="ar"/>
        </w:rPr>
        <w:t>违约方</w:t>
      </w:r>
      <w:r>
        <w:rPr>
          <w:rFonts w:hint="eastAsia" w:ascii="仿宋" w:hAnsi="仿宋" w:eastAsia="仿宋" w:cs="仿宋"/>
          <w:color w:val="000000"/>
          <w:kern w:val="0"/>
          <w:sz w:val="24"/>
          <w:shd w:val="clear" w:color="auto" w:fill="FFFFFF"/>
          <w:lang w:bidi="ar"/>
        </w:rPr>
        <w:t>”为</w:t>
      </w:r>
      <w:r>
        <w:rPr>
          <w:rFonts w:hint="eastAsia" w:ascii="仿宋" w:hAnsi="仿宋" w:eastAsia="仿宋" w:cs="仿宋"/>
          <w:b/>
          <w:color w:val="000000"/>
          <w:kern w:val="0"/>
          <w:sz w:val="24"/>
          <w:shd w:val="clear" w:color="auto" w:fill="FFFFFF"/>
          <w:lang w:bidi="ar"/>
        </w:rPr>
        <w:t>受影响方</w:t>
      </w:r>
      <w:r>
        <w:rPr>
          <w:rFonts w:hint="eastAsia" w:ascii="仿宋" w:hAnsi="仿宋" w:eastAsia="仿宋" w:cs="仿宋"/>
          <w:color w:val="000000"/>
          <w:kern w:val="0"/>
          <w:sz w:val="24"/>
          <w:shd w:val="clear" w:color="auto" w:fill="FFFFFF"/>
          <w:lang w:bidi="ar"/>
        </w:rPr>
        <w:t>；若交易双方均为</w:t>
      </w:r>
      <w:r>
        <w:rPr>
          <w:rFonts w:hint="eastAsia" w:ascii="仿宋" w:hAnsi="仿宋" w:eastAsia="仿宋" w:cs="仿宋"/>
          <w:b/>
          <w:color w:val="000000"/>
          <w:kern w:val="0"/>
          <w:sz w:val="24"/>
          <w:shd w:val="clear" w:color="auto" w:fill="FFFFFF"/>
          <w:lang w:bidi="ar"/>
        </w:rPr>
        <w:t>终止净额计算方</w:t>
      </w:r>
      <w:r>
        <w:rPr>
          <w:rFonts w:hint="eastAsia" w:ascii="仿宋" w:hAnsi="仿宋" w:eastAsia="仿宋" w:cs="仿宋"/>
          <w:color w:val="000000"/>
          <w:kern w:val="0"/>
          <w:sz w:val="24"/>
          <w:shd w:val="clear" w:color="auto" w:fill="FFFFFF"/>
          <w:lang w:bidi="ar"/>
        </w:rPr>
        <w:t>，第5.2条所述的“</w:t>
      </w:r>
      <w:r>
        <w:rPr>
          <w:rFonts w:hint="eastAsia" w:ascii="仿宋" w:hAnsi="仿宋" w:eastAsia="仿宋" w:cs="仿宋"/>
          <w:b/>
          <w:color w:val="000000"/>
          <w:kern w:val="0"/>
          <w:sz w:val="24"/>
          <w:shd w:val="clear" w:color="auto" w:fill="FFFFFF"/>
          <w:lang w:bidi="ar"/>
        </w:rPr>
        <w:t>守约方</w:t>
      </w:r>
      <w:r>
        <w:rPr>
          <w:rFonts w:hint="eastAsia" w:ascii="仿宋" w:hAnsi="仿宋" w:eastAsia="仿宋" w:cs="仿宋"/>
          <w:color w:val="000000"/>
          <w:kern w:val="0"/>
          <w:sz w:val="24"/>
          <w:shd w:val="clear" w:color="auto" w:fill="FFFFFF"/>
          <w:lang w:bidi="ar"/>
        </w:rPr>
        <w:t>”为进行计算的一方，“</w:t>
      </w:r>
      <w:r>
        <w:rPr>
          <w:rFonts w:hint="eastAsia" w:ascii="仿宋" w:hAnsi="仿宋" w:eastAsia="仿宋" w:cs="仿宋"/>
          <w:b/>
          <w:color w:val="000000"/>
          <w:kern w:val="0"/>
          <w:sz w:val="24"/>
          <w:shd w:val="clear" w:color="auto" w:fill="FFFFFF"/>
          <w:lang w:bidi="ar"/>
        </w:rPr>
        <w:t>违约方</w:t>
      </w:r>
      <w:r>
        <w:rPr>
          <w:rFonts w:hint="eastAsia" w:ascii="仿宋" w:hAnsi="仿宋" w:eastAsia="仿宋" w:cs="仿宋"/>
          <w:color w:val="000000"/>
          <w:kern w:val="0"/>
          <w:sz w:val="24"/>
          <w:shd w:val="clear" w:color="auto" w:fill="FFFFFF"/>
          <w:lang w:bidi="ar"/>
        </w:rPr>
        <w:t>”为另一方。</w:t>
      </w:r>
    </w:p>
    <w:p w14:paraId="2F039D2C">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7.3.2  若</w:t>
      </w:r>
      <w:r>
        <w:rPr>
          <w:rFonts w:hint="eastAsia" w:ascii="仿宋" w:hAnsi="仿宋" w:eastAsia="仿宋" w:cs="仿宋"/>
          <w:b/>
          <w:color w:val="000000"/>
          <w:kern w:val="0"/>
          <w:sz w:val="24"/>
          <w:shd w:val="clear" w:color="auto" w:fill="FFFFFF"/>
          <w:lang w:bidi="ar"/>
        </w:rPr>
        <w:t>非受影响方</w:t>
      </w:r>
      <w:r>
        <w:rPr>
          <w:rFonts w:hint="eastAsia" w:ascii="仿宋" w:hAnsi="仿宋" w:eastAsia="仿宋" w:cs="仿宋"/>
          <w:color w:val="000000"/>
          <w:kern w:val="0"/>
          <w:sz w:val="24"/>
          <w:shd w:val="clear" w:color="auto" w:fill="FFFFFF"/>
          <w:lang w:bidi="ar"/>
        </w:rPr>
        <w:t>为</w:t>
      </w:r>
      <w:r>
        <w:rPr>
          <w:rFonts w:hint="eastAsia" w:ascii="仿宋" w:hAnsi="仿宋" w:eastAsia="仿宋" w:cs="仿宋"/>
          <w:b/>
          <w:color w:val="000000"/>
          <w:kern w:val="0"/>
          <w:sz w:val="24"/>
          <w:shd w:val="clear" w:color="auto" w:fill="FFFFFF"/>
          <w:lang w:bidi="ar"/>
        </w:rPr>
        <w:t>终止净额计算方</w:t>
      </w:r>
      <w:r>
        <w:rPr>
          <w:rFonts w:hint="eastAsia" w:ascii="仿宋" w:hAnsi="仿宋" w:eastAsia="仿宋" w:cs="仿宋"/>
          <w:color w:val="000000"/>
          <w:kern w:val="0"/>
          <w:sz w:val="24"/>
          <w:shd w:val="clear" w:color="auto" w:fill="FFFFFF"/>
          <w:lang w:bidi="ar"/>
        </w:rPr>
        <w:t>，适用于本条的</w:t>
      </w:r>
      <w:r>
        <w:rPr>
          <w:rFonts w:hint="eastAsia" w:ascii="仿宋" w:hAnsi="仿宋" w:eastAsia="仿宋" w:cs="仿宋"/>
          <w:b/>
          <w:color w:val="000000"/>
          <w:kern w:val="0"/>
          <w:sz w:val="24"/>
          <w:shd w:val="clear" w:color="auto" w:fill="FFFFFF"/>
          <w:lang w:bidi="ar"/>
        </w:rPr>
        <w:t>提前终止款项</w:t>
      </w:r>
      <w:r>
        <w:rPr>
          <w:rFonts w:hint="eastAsia" w:ascii="仿宋" w:hAnsi="仿宋" w:eastAsia="仿宋" w:cs="仿宋"/>
          <w:color w:val="000000"/>
          <w:kern w:val="0"/>
          <w:sz w:val="24"/>
          <w:shd w:val="clear" w:color="auto" w:fill="FFFFFF"/>
          <w:lang w:bidi="ar"/>
        </w:rPr>
        <w:t>付款日为计算报告生效日后第3个</w:t>
      </w:r>
      <w:r>
        <w:rPr>
          <w:rFonts w:hint="eastAsia" w:ascii="仿宋" w:hAnsi="仿宋" w:eastAsia="仿宋" w:cs="仿宋"/>
          <w:b/>
          <w:color w:val="000000"/>
          <w:kern w:val="0"/>
          <w:sz w:val="24"/>
          <w:shd w:val="clear" w:color="auto" w:fill="FFFFFF"/>
          <w:lang w:bidi="ar"/>
        </w:rPr>
        <w:t>营业日</w:t>
      </w:r>
      <w:r>
        <w:rPr>
          <w:rFonts w:hint="eastAsia" w:ascii="仿宋" w:hAnsi="仿宋" w:eastAsia="仿宋" w:cs="仿宋"/>
          <w:color w:val="000000"/>
          <w:kern w:val="0"/>
          <w:sz w:val="24"/>
          <w:shd w:val="clear" w:color="auto" w:fill="FFFFFF"/>
          <w:lang w:bidi="ar"/>
        </w:rPr>
        <w:t>；若交易双方均为</w:t>
      </w:r>
      <w:r>
        <w:rPr>
          <w:rFonts w:hint="eastAsia" w:ascii="仿宋" w:hAnsi="仿宋" w:eastAsia="仿宋" w:cs="仿宋"/>
          <w:b/>
          <w:color w:val="000000"/>
          <w:kern w:val="0"/>
          <w:sz w:val="24"/>
          <w:shd w:val="clear" w:color="auto" w:fill="FFFFFF"/>
          <w:lang w:bidi="ar"/>
        </w:rPr>
        <w:t>终止净额计算方</w:t>
      </w:r>
      <w:r>
        <w:rPr>
          <w:rFonts w:hint="eastAsia" w:ascii="仿宋" w:hAnsi="仿宋" w:eastAsia="仿宋" w:cs="仿宋"/>
          <w:color w:val="000000"/>
          <w:kern w:val="0"/>
          <w:sz w:val="24"/>
          <w:shd w:val="clear" w:color="auto" w:fill="FFFFFF"/>
          <w:lang w:bidi="ar"/>
        </w:rPr>
        <w:t>且对计算结果无异议，</w:t>
      </w:r>
      <w:r>
        <w:rPr>
          <w:rFonts w:hint="eastAsia" w:ascii="仿宋" w:hAnsi="仿宋" w:eastAsia="仿宋" w:cs="仿宋"/>
          <w:b/>
          <w:color w:val="000000"/>
          <w:kern w:val="0"/>
          <w:sz w:val="24"/>
          <w:shd w:val="clear" w:color="auto" w:fill="FFFFFF"/>
          <w:lang w:bidi="ar"/>
        </w:rPr>
        <w:t>提前终止款项</w:t>
      </w:r>
      <w:r>
        <w:rPr>
          <w:rFonts w:hint="eastAsia" w:ascii="仿宋" w:hAnsi="仿宋" w:eastAsia="仿宋" w:cs="仿宋"/>
          <w:color w:val="000000"/>
          <w:kern w:val="0"/>
          <w:sz w:val="24"/>
          <w:shd w:val="clear" w:color="auto" w:fill="FFFFFF"/>
          <w:lang w:bidi="ar"/>
        </w:rPr>
        <w:t>付款日为后一份生效的计算报告的生效日后第3个</w:t>
      </w:r>
      <w:r>
        <w:rPr>
          <w:rFonts w:hint="eastAsia" w:ascii="仿宋" w:hAnsi="仿宋" w:eastAsia="仿宋" w:cs="仿宋"/>
          <w:b/>
          <w:color w:val="000000"/>
          <w:kern w:val="0"/>
          <w:sz w:val="24"/>
          <w:shd w:val="clear" w:color="auto" w:fill="FFFFFF"/>
          <w:lang w:bidi="ar"/>
        </w:rPr>
        <w:t>营业日</w:t>
      </w:r>
      <w:r>
        <w:rPr>
          <w:rFonts w:hint="eastAsia" w:ascii="仿宋" w:hAnsi="仿宋" w:eastAsia="仿宋" w:cs="仿宋"/>
          <w:color w:val="000000"/>
          <w:kern w:val="0"/>
          <w:sz w:val="24"/>
          <w:shd w:val="clear" w:color="auto" w:fill="FFFFFF"/>
          <w:lang w:bidi="ar"/>
        </w:rPr>
        <w:t>。</w:t>
      </w:r>
    </w:p>
    <w:p w14:paraId="38B17ECC">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7.3.3  若交易双方均为</w:t>
      </w:r>
      <w:r>
        <w:rPr>
          <w:rFonts w:hint="eastAsia" w:ascii="仿宋" w:hAnsi="仿宋" w:eastAsia="仿宋" w:cs="仿宋"/>
          <w:b/>
          <w:color w:val="000000"/>
          <w:kern w:val="0"/>
          <w:sz w:val="24"/>
          <w:shd w:val="clear" w:color="auto" w:fill="FFFFFF"/>
          <w:lang w:bidi="ar"/>
        </w:rPr>
        <w:t>终止净额计算方</w:t>
      </w:r>
      <w:r>
        <w:rPr>
          <w:rFonts w:hint="eastAsia" w:ascii="仿宋" w:hAnsi="仿宋" w:eastAsia="仿宋" w:cs="仿宋"/>
          <w:color w:val="000000"/>
          <w:kern w:val="0"/>
          <w:sz w:val="24"/>
          <w:shd w:val="clear" w:color="auto" w:fill="FFFFFF"/>
          <w:lang w:bidi="ar"/>
        </w:rPr>
        <w:t>且对计算结果有异议，交易双方可协商确定</w:t>
      </w:r>
      <w:r>
        <w:rPr>
          <w:rFonts w:hint="eastAsia" w:ascii="仿宋" w:hAnsi="仿宋" w:eastAsia="仿宋" w:cs="仿宋"/>
          <w:b/>
          <w:color w:val="000000"/>
          <w:kern w:val="0"/>
          <w:sz w:val="24"/>
          <w:shd w:val="clear" w:color="auto" w:fill="FFFFFF"/>
          <w:lang w:bidi="ar"/>
        </w:rPr>
        <w:t>提前终止款项</w:t>
      </w:r>
      <w:r>
        <w:rPr>
          <w:rFonts w:hint="eastAsia" w:ascii="仿宋" w:hAnsi="仿宋" w:eastAsia="仿宋" w:cs="仿宋"/>
          <w:color w:val="000000"/>
          <w:kern w:val="0"/>
          <w:sz w:val="24"/>
          <w:shd w:val="clear" w:color="auto" w:fill="FFFFFF"/>
          <w:lang w:bidi="ar"/>
        </w:rPr>
        <w:t>，或共同指定第三方作为计算代理人，依照第5.2条和第5.3条的约定，在交易双方同意的期限内计算</w:t>
      </w:r>
      <w:r>
        <w:rPr>
          <w:rFonts w:hint="eastAsia" w:ascii="仿宋" w:hAnsi="仿宋" w:eastAsia="仿宋" w:cs="仿宋"/>
          <w:b/>
          <w:color w:val="000000"/>
          <w:kern w:val="0"/>
          <w:sz w:val="24"/>
          <w:shd w:val="clear" w:color="auto" w:fill="FFFFFF"/>
          <w:lang w:bidi="ar"/>
        </w:rPr>
        <w:t>提前终止款项</w:t>
      </w:r>
      <w:r>
        <w:rPr>
          <w:rFonts w:hint="eastAsia" w:ascii="仿宋" w:hAnsi="仿宋" w:eastAsia="仿宋" w:cs="仿宋"/>
          <w:color w:val="000000"/>
          <w:kern w:val="0"/>
          <w:sz w:val="24"/>
          <w:shd w:val="clear" w:color="auto" w:fill="FFFFFF"/>
          <w:lang w:bidi="ar"/>
        </w:rPr>
        <w:t>。若交易双方协商不成，或未能就计算代理人的指定或计算期限达成一致，或交易一方对计算代理人的计算结果有异议，任一方可依据第11条的约定申请仲裁。</w:t>
      </w:r>
    </w:p>
    <w:p w14:paraId="0C5A1B79">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7.4  </w:t>
      </w:r>
      <w:r>
        <w:rPr>
          <w:rFonts w:hint="eastAsia" w:ascii="仿宋" w:hAnsi="仿宋" w:eastAsia="仿宋" w:cs="仿宋"/>
          <w:b/>
          <w:color w:val="000000"/>
          <w:kern w:val="0"/>
          <w:sz w:val="24"/>
          <w:shd w:val="clear" w:color="auto" w:fill="FFFFFF"/>
          <w:lang w:bidi="ar"/>
        </w:rPr>
        <w:t>迟延支付及交付</w:t>
      </w:r>
    </w:p>
    <w:p w14:paraId="77DCAFBE">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如</w:t>
      </w:r>
      <w:r>
        <w:rPr>
          <w:rFonts w:hint="eastAsia" w:ascii="仿宋" w:hAnsi="仿宋" w:eastAsia="仿宋" w:cs="仿宋"/>
          <w:b/>
          <w:color w:val="000000"/>
          <w:kern w:val="0"/>
          <w:sz w:val="24"/>
          <w:shd w:val="clear" w:color="auto" w:fill="FFFFFF"/>
          <w:lang w:bidi="ar"/>
        </w:rPr>
        <w:t>本协议</w:t>
      </w:r>
      <w:r>
        <w:rPr>
          <w:rFonts w:hint="eastAsia" w:ascii="仿宋" w:hAnsi="仿宋" w:eastAsia="仿宋" w:cs="仿宋"/>
          <w:color w:val="000000"/>
          <w:kern w:val="0"/>
          <w:sz w:val="24"/>
          <w:shd w:val="clear" w:color="auto" w:fill="FFFFFF"/>
          <w:lang w:bidi="ar"/>
        </w:rPr>
        <w:t>下的</w:t>
      </w:r>
      <w:r>
        <w:rPr>
          <w:rFonts w:hint="eastAsia" w:ascii="仿宋" w:hAnsi="仿宋" w:eastAsia="仿宋" w:cs="仿宋"/>
          <w:b/>
          <w:color w:val="000000"/>
          <w:kern w:val="0"/>
          <w:sz w:val="24"/>
          <w:shd w:val="clear" w:color="auto" w:fill="FFFFFF"/>
          <w:lang w:bidi="ar"/>
        </w:rPr>
        <w:t>交易</w:t>
      </w:r>
      <w:r>
        <w:rPr>
          <w:rFonts w:hint="eastAsia" w:ascii="仿宋" w:hAnsi="仿宋" w:eastAsia="仿宋" w:cs="仿宋"/>
          <w:color w:val="000000"/>
          <w:kern w:val="0"/>
          <w:sz w:val="24"/>
          <w:shd w:val="clear" w:color="auto" w:fill="FFFFFF"/>
          <w:lang w:bidi="ar"/>
        </w:rPr>
        <w:t>已发生第6.1条规定的</w:t>
      </w:r>
      <w:r>
        <w:rPr>
          <w:rFonts w:hint="eastAsia" w:ascii="仿宋" w:hAnsi="仿宋" w:eastAsia="仿宋" w:cs="仿宋"/>
          <w:b/>
          <w:color w:val="000000"/>
          <w:kern w:val="0"/>
          <w:sz w:val="24"/>
          <w:shd w:val="clear" w:color="auto" w:fill="FFFFFF"/>
          <w:lang w:bidi="ar"/>
        </w:rPr>
        <w:t>不可抗力事件</w:t>
      </w:r>
      <w:r>
        <w:rPr>
          <w:rFonts w:hint="eastAsia" w:ascii="仿宋" w:hAnsi="仿宋" w:eastAsia="仿宋" w:cs="仿宋"/>
          <w:color w:val="000000"/>
          <w:kern w:val="0"/>
          <w:sz w:val="24"/>
          <w:shd w:val="clear" w:color="auto" w:fill="FFFFFF"/>
          <w:lang w:bidi="ar"/>
        </w:rPr>
        <w:t>且处于持续状态，则该</w:t>
      </w:r>
      <w:r>
        <w:rPr>
          <w:rFonts w:hint="eastAsia" w:ascii="仿宋" w:hAnsi="仿宋" w:eastAsia="仿宋" w:cs="仿宋"/>
          <w:b/>
          <w:color w:val="000000"/>
          <w:kern w:val="0"/>
          <w:sz w:val="24"/>
          <w:shd w:val="clear" w:color="auto" w:fill="FFFFFF"/>
          <w:lang w:bidi="ar"/>
        </w:rPr>
        <w:t>交易</w:t>
      </w:r>
      <w:r>
        <w:rPr>
          <w:rFonts w:hint="eastAsia" w:ascii="仿宋" w:hAnsi="仿宋" w:eastAsia="仿宋" w:cs="仿宋"/>
          <w:color w:val="000000"/>
          <w:kern w:val="0"/>
          <w:sz w:val="24"/>
          <w:shd w:val="clear" w:color="auto" w:fill="FFFFFF"/>
          <w:lang w:bidi="ar"/>
        </w:rPr>
        <w:t>下的各项支付或交付将迟延至以下时间：涉及支付的，不迟于该事件发生后的第6个</w:t>
      </w:r>
      <w:r>
        <w:rPr>
          <w:rFonts w:hint="eastAsia" w:ascii="仿宋" w:hAnsi="仿宋" w:eastAsia="仿宋" w:cs="仿宋"/>
          <w:b/>
          <w:color w:val="000000"/>
          <w:kern w:val="0"/>
          <w:sz w:val="24"/>
          <w:shd w:val="clear" w:color="auto" w:fill="FFFFFF"/>
          <w:lang w:bidi="ar"/>
        </w:rPr>
        <w:t>营业日</w:t>
      </w:r>
      <w:r>
        <w:rPr>
          <w:rFonts w:hint="eastAsia" w:ascii="仿宋" w:hAnsi="仿宋" w:eastAsia="仿宋" w:cs="仿宋"/>
          <w:color w:val="000000"/>
          <w:kern w:val="0"/>
          <w:sz w:val="24"/>
          <w:shd w:val="clear" w:color="auto" w:fill="FFFFFF"/>
          <w:lang w:bidi="ar"/>
        </w:rPr>
        <w:t>；涉及交付的，不迟于该事件发生后的第6个</w:t>
      </w:r>
      <w:r>
        <w:rPr>
          <w:rFonts w:hint="eastAsia" w:ascii="仿宋" w:hAnsi="仿宋" w:eastAsia="仿宋" w:cs="仿宋"/>
          <w:b/>
          <w:color w:val="000000"/>
          <w:kern w:val="0"/>
          <w:sz w:val="24"/>
          <w:shd w:val="clear" w:color="auto" w:fill="FFFFFF"/>
          <w:lang w:bidi="ar"/>
        </w:rPr>
        <w:t>交付日</w:t>
      </w:r>
      <w:r>
        <w:rPr>
          <w:rFonts w:hint="eastAsia" w:ascii="仿宋" w:hAnsi="仿宋" w:eastAsia="仿宋" w:cs="仿宋"/>
          <w:color w:val="000000"/>
          <w:kern w:val="0"/>
          <w:sz w:val="24"/>
          <w:shd w:val="clear" w:color="auto" w:fill="FFFFFF"/>
          <w:lang w:bidi="ar"/>
        </w:rPr>
        <w:t>。</w:t>
      </w:r>
    </w:p>
    <w:p w14:paraId="684F1477">
      <w:pPr>
        <w:pStyle w:val="8"/>
        <w:numPr>
          <w:ilvl w:val="0"/>
          <w:numId w:val="1"/>
        </w:numPr>
        <w:spacing w:before="312" w:beforeLines="100" w:after="312" w:afterLines="100"/>
        <w:ind w:firstLineChars="0"/>
        <w:jc w:val="center"/>
        <w:outlineLvl w:val="0"/>
        <w:rPr>
          <w:rFonts w:ascii="仿宋" w:hAnsi="仿宋" w:eastAsia="仿宋"/>
          <w:b/>
          <w:sz w:val="28"/>
        </w:rPr>
      </w:pPr>
      <w:bookmarkStart w:id="29" w:name="_Toc30410_WPSOffice_Level1"/>
      <w:bookmarkStart w:id="30" w:name="_Toc349818547"/>
      <w:r>
        <w:rPr>
          <w:rFonts w:hint="eastAsia" w:ascii="仿宋" w:hAnsi="仿宋" w:eastAsia="仿宋"/>
          <w:b/>
          <w:sz w:val="28"/>
        </w:rPr>
        <w:t>终止净额的计算</w:t>
      </w:r>
      <w:bookmarkEnd w:id="29"/>
      <w:bookmarkEnd w:id="30"/>
    </w:p>
    <w:p w14:paraId="3CD11097">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8.1  在计算一笔或一组</w:t>
      </w:r>
      <w:r>
        <w:rPr>
          <w:rFonts w:hint="eastAsia" w:ascii="仿宋" w:hAnsi="仿宋" w:eastAsia="仿宋" w:cs="仿宋"/>
          <w:b/>
          <w:color w:val="000000"/>
          <w:kern w:val="0"/>
          <w:sz w:val="24"/>
          <w:shd w:val="clear" w:color="auto" w:fill="FFFFFF"/>
          <w:lang w:bidi="ar"/>
        </w:rPr>
        <w:t>被终止交易</w:t>
      </w:r>
      <w:r>
        <w:rPr>
          <w:rFonts w:hint="eastAsia" w:ascii="仿宋" w:hAnsi="仿宋" w:eastAsia="仿宋" w:cs="仿宋"/>
          <w:color w:val="000000"/>
          <w:kern w:val="0"/>
          <w:sz w:val="24"/>
          <w:shd w:val="clear" w:color="auto" w:fill="FFFFFF"/>
          <w:lang w:bidi="ar"/>
        </w:rPr>
        <w:t>的</w:t>
      </w:r>
      <w:r>
        <w:rPr>
          <w:rFonts w:hint="eastAsia" w:ascii="仿宋" w:hAnsi="仿宋" w:eastAsia="仿宋" w:cs="仿宋"/>
          <w:b/>
          <w:color w:val="000000"/>
          <w:kern w:val="0"/>
          <w:sz w:val="24"/>
          <w:shd w:val="clear" w:color="auto" w:fill="FFFFFF"/>
          <w:lang w:bidi="ar"/>
        </w:rPr>
        <w:t>终止净额</w:t>
      </w:r>
      <w:r>
        <w:rPr>
          <w:rFonts w:hint="eastAsia" w:ascii="仿宋" w:hAnsi="仿宋" w:eastAsia="仿宋" w:cs="仿宋"/>
          <w:color w:val="000000"/>
          <w:kern w:val="0"/>
          <w:sz w:val="24"/>
          <w:shd w:val="clear" w:color="auto" w:fill="FFFFFF"/>
          <w:lang w:bidi="ar"/>
        </w:rPr>
        <w:t>时，</w:t>
      </w:r>
      <w:r>
        <w:rPr>
          <w:rFonts w:hint="eastAsia" w:ascii="仿宋" w:hAnsi="仿宋" w:eastAsia="仿宋" w:cs="仿宋"/>
          <w:b/>
          <w:color w:val="000000"/>
          <w:kern w:val="0"/>
          <w:sz w:val="24"/>
          <w:shd w:val="clear" w:color="auto" w:fill="FFFFFF"/>
          <w:lang w:bidi="ar"/>
        </w:rPr>
        <w:t>终止净额计算方</w:t>
      </w:r>
      <w:r>
        <w:rPr>
          <w:rFonts w:hint="eastAsia" w:ascii="仿宋" w:hAnsi="仿宋" w:eastAsia="仿宋" w:cs="仿宋"/>
          <w:color w:val="000000"/>
          <w:kern w:val="0"/>
          <w:sz w:val="24"/>
          <w:shd w:val="clear" w:color="auto" w:fill="FFFFFF"/>
          <w:lang w:bidi="ar"/>
        </w:rPr>
        <w:t>应在</w:t>
      </w:r>
      <w:r>
        <w:rPr>
          <w:rFonts w:hint="eastAsia" w:ascii="仿宋" w:hAnsi="仿宋" w:eastAsia="仿宋" w:cs="仿宋"/>
          <w:b/>
          <w:color w:val="000000"/>
          <w:kern w:val="0"/>
          <w:sz w:val="24"/>
          <w:shd w:val="clear" w:color="auto" w:fill="FFFFFF"/>
          <w:lang w:bidi="ar"/>
        </w:rPr>
        <w:t>基准日</w:t>
      </w:r>
      <w:r>
        <w:rPr>
          <w:rFonts w:hint="eastAsia" w:ascii="仿宋" w:hAnsi="仿宋" w:eastAsia="仿宋" w:cs="仿宋"/>
          <w:color w:val="000000"/>
          <w:kern w:val="0"/>
          <w:sz w:val="24"/>
          <w:shd w:val="clear" w:color="auto" w:fill="FFFFFF"/>
          <w:lang w:bidi="ar"/>
        </w:rPr>
        <w:t>本着诚实信用原则，以商业上合理的方式确定替代</w:t>
      </w:r>
      <w:r>
        <w:rPr>
          <w:rFonts w:hint="eastAsia" w:ascii="仿宋" w:hAnsi="仿宋" w:eastAsia="仿宋" w:cs="仿宋"/>
          <w:b/>
          <w:color w:val="000000"/>
          <w:kern w:val="0"/>
          <w:sz w:val="24"/>
          <w:shd w:val="clear" w:color="auto" w:fill="FFFFFF"/>
          <w:lang w:bidi="ar"/>
        </w:rPr>
        <w:t>被终止交易</w:t>
      </w:r>
      <w:r>
        <w:rPr>
          <w:rFonts w:hint="eastAsia" w:ascii="仿宋" w:hAnsi="仿宋" w:eastAsia="仿宋" w:cs="仿宋"/>
          <w:color w:val="000000"/>
          <w:kern w:val="0"/>
          <w:sz w:val="24"/>
          <w:shd w:val="clear" w:color="auto" w:fill="FFFFFF"/>
          <w:lang w:bidi="ar"/>
        </w:rPr>
        <w:t>或者为获得相同经济效果而产生的损失及成本或收益。</w:t>
      </w:r>
    </w:p>
    <w:p w14:paraId="3B765842">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在确定上述损失及成本或收益时，应考虑下述因素：(1)若未出现相关</w:t>
      </w:r>
      <w:r>
        <w:rPr>
          <w:rFonts w:hint="eastAsia" w:ascii="仿宋" w:hAnsi="仿宋" w:eastAsia="仿宋" w:cs="仿宋"/>
          <w:b/>
          <w:color w:val="000000"/>
          <w:kern w:val="0"/>
          <w:sz w:val="24"/>
          <w:shd w:val="clear" w:color="auto" w:fill="FFFFFF"/>
          <w:lang w:bidi="ar"/>
        </w:rPr>
        <w:t>提前终止日</w:t>
      </w:r>
      <w:r>
        <w:rPr>
          <w:rFonts w:hint="eastAsia" w:ascii="仿宋" w:hAnsi="仿宋" w:eastAsia="仿宋" w:cs="仿宋"/>
          <w:color w:val="000000"/>
          <w:kern w:val="0"/>
          <w:sz w:val="24"/>
          <w:shd w:val="clear" w:color="auto" w:fill="FFFFFF"/>
          <w:lang w:bidi="ar"/>
        </w:rPr>
        <w:t>，假设满足第2.2条规定的先决条件，在该日期后应已履行的该笔或该组</w:t>
      </w:r>
      <w:r>
        <w:rPr>
          <w:rFonts w:hint="eastAsia" w:ascii="仿宋" w:hAnsi="仿宋" w:eastAsia="仿宋" w:cs="仿宋"/>
          <w:b/>
          <w:color w:val="000000"/>
          <w:kern w:val="0"/>
          <w:sz w:val="24"/>
          <w:shd w:val="clear" w:color="auto" w:fill="FFFFFF"/>
          <w:lang w:bidi="ar"/>
        </w:rPr>
        <w:t>被终止交易</w:t>
      </w:r>
      <w:r>
        <w:rPr>
          <w:rFonts w:hint="eastAsia" w:ascii="仿宋" w:hAnsi="仿宋" w:eastAsia="仿宋" w:cs="仿宋"/>
          <w:color w:val="000000"/>
          <w:kern w:val="0"/>
          <w:sz w:val="24"/>
          <w:shd w:val="clear" w:color="auto" w:fill="FFFFFF"/>
          <w:lang w:bidi="ar"/>
        </w:rPr>
        <w:t>的重大条款，包括第2.1条下各方有关该笔或该组</w:t>
      </w:r>
      <w:r>
        <w:rPr>
          <w:rFonts w:hint="eastAsia" w:ascii="仿宋" w:hAnsi="仿宋" w:eastAsia="仿宋" w:cs="仿宋"/>
          <w:b/>
          <w:color w:val="000000"/>
          <w:kern w:val="0"/>
          <w:sz w:val="24"/>
          <w:shd w:val="clear" w:color="auto" w:fill="FFFFFF"/>
          <w:lang w:bidi="ar"/>
        </w:rPr>
        <w:t>被终止交易</w:t>
      </w:r>
      <w:r>
        <w:rPr>
          <w:rFonts w:hint="eastAsia" w:ascii="仿宋" w:hAnsi="仿宋" w:eastAsia="仿宋" w:cs="仿宋"/>
          <w:color w:val="000000"/>
          <w:kern w:val="0"/>
          <w:sz w:val="24"/>
          <w:shd w:val="clear" w:color="auto" w:fill="FFFFFF"/>
          <w:lang w:bidi="ar"/>
        </w:rPr>
        <w:t>的支付和交付； (2)  各方就该笔或该组</w:t>
      </w:r>
      <w:r>
        <w:rPr>
          <w:rFonts w:hint="eastAsia" w:ascii="仿宋" w:hAnsi="仿宋" w:eastAsia="仿宋" w:cs="仿宋"/>
          <w:b/>
          <w:color w:val="000000"/>
          <w:kern w:val="0"/>
          <w:sz w:val="24"/>
          <w:shd w:val="clear" w:color="auto" w:fill="FFFFFF"/>
          <w:lang w:bidi="ar"/>
        </w:rPr>
        <w:t>被终止交易</w:t>
      </w:r>
      <w:r>
        <w:rPr>
          <w:rFonts w:hint="eastAsia" w:ascii="仿宋" w:hAnsi="仿宋" w:eastAsia="仿宋" w:cs="仿宋"/>
          <w:color w:val="000000"/>
          <w:kern w:val="0"/>
          <w:sz w:val="24"/>
          <w:shd w:val="clear" w:color="auto" w:fill="FFFFFF"/>
          <w:lang w:bidi="ar"/>
        </w:rPr>
        <w:t>本可享有的选择权利。</w:t>
      </w:r>
    </w:p>
    <w:p w14:paraId="4624A8EE">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确定</w:t>
      </w:r>
      <w:r>
        <w:rPr>
          <w:rFonts w:hint="eastAsia" w:ascii="仿宋" w:hAnsi="仿宋" w:eastAsia="仿宋" w:cs="仿宋"/>
          <w:b/>
          <w:color w:val="000000"/>
          <w:kern w:val="0"/>
          <w:sz w:val="24"/>
          <w:shd w:val="clear" w:color="auto" w:fill="FFFFFF"/>
          <w:lang w:bidi="ar"/>
        </w:rPr>
        <w:t>终止净额</w:t>
      </w:r>
      <w:r>
        <w:rPr>
          <w:rFonts w:hint="eastAsia" w:ascii="仿宋" w:hAnsi="仿宋" w:eastAsia="仿宋" w:cs="仿宋"/>
          <w:color w:val="000000"/>
          <w:kern w:val="0"/>
          <w:sz w:val="24"/>
          <w:shd w:val="clear" w:color="auto" w:fill="FFFFFF"/>
          <w:lang w:bidi="ar"/>
        </w:rPr>
        <w:t>时不应将任何</w:t>
      </w:r>
      <w:r>
        <w:rPr>
          <w:rFonts w:hint="eastAsia" w:ascii="仿宋" w:hAnsi="仿宋" w:eastAsia="仿宋" w:cs="仿宋"/>
          <w:b/>
          <w:color w:val="000000"/>
          <w:kern w:val="0"/>
          <w:sz w:val="24"/>
          <w:shd w:val="clear" w:color="auto" w:fill="FFFFFF"/>
          <w:lang w:bidi="ar"/>
        </w:rPr>
        <w:t>被终止交易</w:t>
      </w:r>
      <w:r>
        <w:rPr>
          <w:rFonts w:hint="eastAsia" w:ascii="仿宋" w:hAnsi="仿宋" w:eastAsia="仿宋" w:cs="仿宋"/>
          <w:color w:val="000000"/>
          <w:kern w:val="0"/>
          <w:sz w:val="24"/>
          <w:shd w:val="clear" w:color="auto" w:fill="FFFFFF"/>
          <w:lang w:bidi="ar"/>
        </w:rPr>
        <w:t>的</w:t>
      </w:r>
      <w:r>
        <w:rPr>
          <w:rFonts w:hint="eastAsia" w:ascii="仿宋" w:hAnsi="仿宋" w:eastAsia="仿宋" w:cs="仿宋"/>
          <w:b/>
          <w:color w:val="000000"/>
          <w:kern w:val="0"/>
          <w:sz w:val="24"/>
          <w:shd w:val="clear" w:color="auto" w:fill="FFFFFF"/>
          <w:lang w:bidi="ar"/>
        </w:rPr>
        <w:t>未付款项</w:t>
      </w:r>
      <w:r>
        <w:rPr>
          <w:rFonts w:hint="eastAsia" w:ascii="仿宋" w:hAnsi="仿宋" w:eastAsia="仿宋" w:cs="仿宋"/>
          <w:color w:val="000000"/>
          <w:kern w:val="0"/>
          <w:sz w:val="24"/>
          <w:shd w:val="clear" w:color="auto" w:fill="FFFFFF"/>
          <w:lang w:bidi="ar"/>
        </w:rPr>
        <w:t>和第9.4条所述律师费及实付费用计算在内。</w:t>
      </w:r>
    </w:p>
    <w:p w14:paraId="07717AD8">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8.2  为确定</w:t>
      </w:r>
      <w:r>
        <w:rPr>
          <w:rFonts w:hint="eastAsia" w:ascii="仿宋" w:hAnsi="仿宋" w:eastAsia="仿宋" w:cs="仿宋"/>
          <w:b/>
          <w:color w:val="000000"/>
          <w:kern w:val="0"/>
          <w:sz w:val="24"/>
          <w:shd w:val="clear" w:color="auto" w:fill="FFFFFF"/>
          <w:lang w:bidi="ar"/>
        </w:rPr>
        <w:t>终止净额</w:t>
      </w:r>
      <w:r>
        <w:rPr>
          <w:rFonts w:hint="eastAsia" w:ascii="仿宋" w:hAnsi="仿宋" w:eastAsia="仿宋" w:cs="仿宋"/>
          <w:color w:val="000000"/>
          <w:kern w:val="0"/>
          <w:sz w:val="24"/>
          <w:shd w:val="clear" w:color="auto" w:fill="FFFFFF"/>
          <w:lang w:bidi="ar"/>
        </w:rPr>
        <w:t>，</w:t>
      </w:r>
      <w:r>
        <w:rPr>
          <w:rFonts w:hint="eastAsia" w:ascii="仿宋" w:hAnsi="仿宋" w:eastAsia="仿宋" w:cs="仿宋"/>
          <w:b/>
          <w:color w:val="000000"/>
          <w:kern w:val="0"/>
          <w:sz w:val="24"/>
          <w:shd w:val="clear" w:color="auto" w:fill="FFFFFF"/>
          <w:lang w:bidi="ar"/>
        </w:rPr>
        <w:t>终止净额计算方</w:t>
      </w:r>
      <w:r>
        <w:rPr>
          <w:rFonts w:hint="eastAsia" w:ascii="仿宋" w:hAnsi="仿宋" w:eastAsia="仿宋" w:cs="仿宋"/>
          <w:color w:val="000000"/>
          <w:kern w:val="0"/>
          <w:sz w:val="24"/>
          <w:shd w:val="clear" w:color="auto" w:fill="FFFFFF"/>
          <w:lang w:bidi="ar"/>
        </w:rPr>
        <w:t>应考虑下述相关报价或市场数据：</w:t>
      </w:r>
    </w:p>
    <w:p w14:paraId="278275C7">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（1）由一个或多个第三方提供的相关报价。该第三方在提供上述报价时可考虑</w:t>
      </w:r>
      <w:r>
        <w:rPr>
          <w:rFonts w:hint="eastAsia" w:ascii="仿宋" w:hAnsi="仿宋" w:eastAsia="仿宋" w:cs="仿宋"/>
          <w:b/>
          <w:color w:val="000000"/>
          <w:kern w:val="0"/>
          <w:sz w:val="24"/>
          <w:shd w:val="clear" w:color="auto" w:fill="FFFFFF"/>
          <w:lang w:bidi="ar"/>
        </w:rPr>
        <w:t>终止净额计算方</w:t>
      </w:r>
      <w:r>
        <w:rPr>
          <w:rFonts w:hint="eastAsia" w:ascii="仿宋" w:hAnsi="仿宋" w:eastAsia="仿宋" w:cs="仿宋"/>
          <w:color w:val="000000"/>
          <w:kern w:val="0"/>
          <w:sz w:val="24"/>
          <w:shd w:val="clear" w:color="auto" w:fill="FFFFFF"/>
          <w:lang w:bidi="ar"/>
        </w:rPr>
        <w:t>的信用状况，以及</w:t>
      </w:r>
      <w:r>
        <w:rPr>
          <w:rFonts w:hint="eastAsia" w:ascii="仿宋" w:hAnsi="仿宋" w:eastAsia="仿宋" w:cs="仿宋"/>
          <w:b/>
          <w:color w:val="000000"/>
          <w:kern w:val="0"/>
          <w:sz w:val="24"/>
          <w:shd w:val="clear" w:color="auto" w:fill="FFFFFF"/>
          <w:lang w:bidi="ar"/>
        </w:rPr>
        <w:t>终止净额计算方</w:t>
      </w:r>
      <w:r>
        <w:rPr>
          <w:rFonts w:hint="eastAsia" w:ascii="仿宋" w:hAnsi="仿宋" w:eastAsia="仿宋" w:cs="仿宋"/>
          <w:color w:val="000000"/>
          <w:kern w:val="0"/>
          <w:sz w:val="24"/>
          <w:shd w:val="clear" w:color="auto" w:fill="FFFFFF"/>
          <w:lang w:bidi="ar"/>
        </w:rPr>
        <w:t>与其之间的包括履约保障协议在内的相关文件的条款；</w:t>
      </w:r>
    </w:p>
    <w:p w14:paraId="52ED2DCE">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（2）由一个或多个第三方提供的相关市场数据或信息，包括但不限于相关利率、价格、收益、收益曲线、波动性、利差、相关性或相关市场上的其他相关市场信息。</w:t>
      </w:r>
    </w:p>
    <w:p w14:paraId="700321DB">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上述第三方包括但不限于相关市场中的交易所、交易商、相关产品的最终用户、信息提供商或经纪商。</w:t>
      </w:r>
    </w:p>
    <w:p w14:paraId="4336CF96">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若</w:t>
      </w:r>
      <w:r>
        <w:rPr>
          <w:rFonts w:hint="eastAsia" w:ascii="仿宋" w:hAnsi="仿宋" w:eastAsia="仿宋" w:cs="仿宋"/>
          <w:b/>
          <w:color w:val="000000"/>
          <w:kern w:val="0"/>
          <w:sz w:val="24"/>
          <w:shd w:val="clear" w:color="auto" w:fill="FFFFFF"/>
          <w:lang w:bidi="ar"/>
        </w:rPr>
        <w:t>终止净额计算方</w:t>
      </w:r>
      <w:r>
        <w:rPr>
          <w:rFonts w:hint="eastAsia" w:ascii="仿宋" w:hAnsi="仿宋" w:eastAsia="仿宋" w:cs="仿宋"/>
          <w:color w:val="000000"/>
          <w:kern w:val="0"/>
          <w:sz w:val="24"/>
          <w:shd w:val="clear" w:color="auto" w:fill="FFFFFF"/>
          <w:lang w:bidi="ar"/>
        </w:rPr>
        <w:t>善意合理地确信上述报价、相关市场数据或信息无法获得或者无法满足第8.1条的要求，</w:t>
      </w:r>
      <w:r>
        <w:rPr>
          <w:rFonts w:hint="eastAsia" w:ascii="仿宋" w:hAnsi="仿宋" w:eastAsia="仿宋" w:cs="仿宋"/>
          <w:b/>
          <w:color w:val="000000"/>
          <w:kern w:val="0"/>
          <w:sz w:val="24"/>
          <w:shd w:val="clear" w:color="auto" w:fill="FFFFFF"/>
          <w:lang w:bidi="ar"/>
        </w:rPr>
        <w:t>终止净额计算方</w:t>
      </w:r>
      <w:r>
        <w:rPr>
          <w:rFonts w:hint="eastAsia" w:ascii="仿宋" w:hAnsi="仿宋" w:eastAsia="仿宋" w:cs="仿宋"/>
          <w:color w:val="000000"/>
          <w:kern w:val="0"/>
          <w:sz w:val="24"/>
          <w:shd w:val="clear" w:color="auto" w:fill="FFFFFF"/>
          <w:lang w:bidi="ar"/>
        </w:rPr>
        <w:t>可使用来源于内部（包括</w:t>
      </w:r>
      <w:r>
        <w:rPr>
          <w:rFonts w:hint="eastAsia" w:ascii="仿宋" w:hAnsi="仿宋" w:eastAsia="仿宋" w:cs="仿宋"/>
          <w:b/>
          <w:color w:val="000000"/>
          <w:kern w:val="0"/>
          <w:sz w:val="24"/>
          <w:shd w:val="clear" w:color="auto" w:fill="FFFFFF"/>
          <w:lang w:bidi="ar"/>
        </w:rPr>
        <w:t>终止净额计算方</w:t>
      </w:r>
      <w:r>
        <w:rPr>
          <w:rFonts w:hint="eastAsia" w:ascii="仿宋" w:hAnsi="仿宋" w:eastAsia="仿宋" w:cs="仿宋"/>
          <w:color w:val="000000"/>
          <w:kern w:val="0"/>
          <w:sz w:val="24"/>
          <w:shd w:val="clear" w:color="auto" w:fill="FFFFFF"/>
          <w:lang w:bidi="ar"/>
        </w:rPr>
        <w:t>的</w:t>
      </w:r>
      <w:r>
        <w:rPr>
          <w:rFonts w:hint="eastAsia" w:ascii="仿宋" w:hAnsi="仿宋" w:eastAsia="仿宋" w:cs="仿宋"/>
          <w:b/>
          <w:color w:val="000000"/>
          <w:kern w:val="0"/>
          <w:sz w:val="24"/>
          <w:shd w:val="clear" w:color="auto" w:fill="FFFFFF"/>
          <w:lang w:bidi="ar"/>
        </w:rPr>
        <w:t>关联方</w:t>
      </w:r>
      <w:r>
        <w:rPr>
          <w:rFonts w:hint="eastAsia" w:ascii="仿宋" w:hAnsi="仿宋" w:eastAsia="仿宋" w:cs="仿宋"/>
          <w:color w:val="000000"/>
          <w:kern w:val="0"/>
          <w:sz w:val="24"/>
          <w:shd w:val="clear" w:color="auto" w:fill="FFFFFF"/>
          <w:lang w:bidi="ar"/>
        </w:rPr>
        <w:t>）的上述第（1）或（2）项所述类型的信息，该信息应是</w:t>
      </w:r>
      <w:r>
        <w:rPr>
          <w:rFonts w:hint="eastAsia" w:ascii="仿宋" w:hAnsi="仿宋" w:eastAsia="仿宋" w:cs="仿宋"/>
          <w:b/>
          <w:color w:val="000000"/>
          <w:kern w:val="0"/>
          <w:sz w:val="24"/>
          <w:shd w:val="clear" w:color="auto" w:fill="FFFFFF"/>
          <w:lang w:bidi="ar"/>
        </w:rPr>
        <w:t>终止净额计算方</w:t>
      </w:r>
      <w:r>
        <w:rPr>
          <w:rFonts w:hint="eastAsia" w:ascii="仿宋" w:hAnsi="仿宋" w:eastAsia="仿宋" w:cs="仿宋"/>
          <w:color w:val="000000"/>
          <w:kern w:val="0"/>
          <w:sz w:val="24"/>
          <w:shd w:val="clear" w:color="auto" w:fill="FFFFFF"/>
          <w:lang w:bidi="ar"/>
        </w:rPr>
        <w:t>在日常商业过程中为类似交易估值时所使用的同类信息。</w:t>
      </w:r>
    </w:p>
    <w:p w14:paraId="28C67F3E">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8.3  在不重复计算的前提下，</w:t>
      </w:r>
      <w:r>
        <w:rPr>
          <w:rFonts w:hint="eastAsia" w:ascii="仿宋" w:hAnsi="仿宋" w:eastAsia="仿宋" w:cs="仿宋"/>
          <w:b/>
          <w:color w:val="000000"/>
          <w:kern w:val="0"/>
          <w:sz w:val="24"/>
          <w:shd w:val="clear" w:color="auto" w:fill="FFFFFF"/>
          <w:lang w:bidi="ar"/>
        </w:rPr>
        <w:t>终止净额计算方</w:t>
      </w:r>
      <w:r>
        <w:rPr>
          <w:rFonts w:hint="eastAsia" w:ascii="仿宋" w:hAnsi="仿宋" w:eastAsia="仿宋" w:cs="仿宋"/>
          <w:color w:val="000000"/>
          <w:kern w:val="0"/>
          <w:sz w:val="24"/>
          <w:shd w:val="clear" w:color="auto" w:fill="FFFFFF"/>
          <w:lang w:bidi="ar"/>
        </w:rPr>
        <w:t>可将其资金的成本，及其为终止、清算或重建与</w:t>
      </w:r>
      <w:r>
        <w:rPr>
          <w:rFonts w:hint="eastAsia" w:ascii="仿宋" w:hAnsi="仿宋" w:eastAsia="仿宋" w:cs="仿宋"/>
          <w:b/>
          <w:color w:val="000000"/>
          <w:kern w:val="0"/>
          <w:sz w:val="24"/>
          <w:shd w:val="clear" w:color="auto" w:fill="FFFFFF"/>
          <w:lang w:bidi="ar"/>
        </w:rPr>
        <w:t>被终止交易</w:t>
      </w:r>
      <w:r>
        <w:rPr>
          <w:rFonts w:hint="eastAsia" w:ascii="仿宋" w:hAnsi="仿宋" w:eastAsia="仿宋" w:cs="仿宋"/>
          <w:color w:val="000000"/>
          <w:kern w:val="0"/>
          <w:sz w:val="24"/>
          <w:shd w:val="clear" w:color="auto" w:fill="FFFFFF"/>
          <w:lang w:bidi="ar"/>
        </w:rPr>
        <w:t>相关的任何对冲风险安排而合理产生的损失、成本或收益纳入</w:t>
      </w:r>
      <w:r>
        <w:rPr>
          <w:rFonts w:hint="eastAsia" w:ascii="仿宋" w:hAnsi="仿宋" w:eastAsia="仿宋" w:cs="仿宋"/>
          <w:b/>
          <w:color w:val="000000"/>
          <w:kern w:val="0"/>
          <w:sz w:val="24"/>
          <w:shd w:val="clear" w:color="auto" w:fill="FFFFFF"/>
          <w:lang w:bidi="ar"/>
        </w:rPr>
        <w:t>终止净额</w:t>
      </w:r>
      <w:r>
        <w:rPr>
          <w:rFonts w:hint="eastAsia" w:ascii="仿宋" w:hAnsi="仿宋" w:eastAsia="仿宋" w:cs="仿宋"/>
          <w:color w:val="000000"/>
          <w:kern w:val="0"/>
          <w:sz w:val="24"/>
          <w:shd w:val="clear" w:color="auto" w:fill="FFFFFF"/>
          <w:lang w:bidi="ar"/>
        </w:rPr>
        <w:t>计算。</w:t>
      </w:r>
    </w:p>
    <w:p w14:paraId="620C2784">
      <w:pPr>
        <w:pStyle w:val="8"/>
        <w:numPr>
          <w:ilvl w:val="0"/>
          <w:numId w:val="1"/>
        </w:numPr>
        <w:spacing w:before="312" w:beforeLines="100" w:after="312" w:afterLines="100"/>
        <w:ind w:firstLineChars="0"/>
        <w:jc w:val="center"/>
        <w:outlineLvl w:val="0"/>
        <w:rPr>
          <w:rFonts w:ascii="仿宋" w:hAnsi="仿宋" w:eastAsia="仿宋"/>
          <w:b/>
          <w:sz w:val="28"/>
        </w:rPr>
      </w:pPr>
      <w:bookmarkStart w:id="31" w:name="_Toc27233_WPSOffice_Level1"/>
      <w:bookmarkStart w:id="32" w:name="_Toc349818548"/>
      <w:r>
        <w:rPr>
          <w:rFonts w:hint="eastAsia" w:ascii="仿宋" w:hAnsi="仿宋" w:eastAsia="仿宋"/>
          <w:b/>
          <w:sz w:val="28"/>
        </w:rPr>
        <w:t>利息、赔偿和费用</w:t>
      </w:r>
      <w:bookmarkEnd w:id="31"/>
      <w:bookmarkEnd w:id="32"/>
    </w:p>
    <w:p w14:paraId="0754E36D">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9.1</w:t>
      </w:r>
      <w:r>
        <w:rPr>
          <w:rFonts w:hint="eastAsia" w:ascii="仿宋" w:hAnsi="仿宋" w:eastAsia="仿宋" w:cs="仿宋"/>
          <w:b/>
          <w:color w:val="000000"/>
          <w:kern w:val="0"/>
          <w:sz w:val="24"/>
          <w:shd w:val="clear" w:color="auto" w:fill="FFFFFF"/>
          <w:lang w:bidi="ar"/>
        </w:rPr>
        <w:t>  未发生或指定提前终止日</w:t>
      </w:r>
    </w:p>
    <w:p w14:paraId="5EA5725C">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在未发生或指定</w:t>
      </w:r>
      <w:r>
        <w:rPr>
          <w:rFonts w:hint="eastAsia" w:ascii="仿宋" w:hAnsi="仿宋" w:eastAsia="仿宋" w:cs="仿宋"/>
          <w:b/>
          <w:color w:val="000000"/>
          <w:kern w:val="0"/>
          <w:sz w:val="24"/>
          <w:shd w:val="clear" w:color="auto" w:fill="FFFFFF"/>
          <w:lang w:bidi="ar"/>
        </w:rPr>
        <w:t>提前终止日</w:t>
      </w:r>
      <w:r>
        <w:rPr>
          <w:rFonts w:hint="eastAsia" w:ascii="仿宋" w:hAnsi="仿宋" w:eastAsia="仿宋" w:cs="仿宋"/>
          <w:color w:val="000000"/>
          <w:kern w:val="0"/>
          <w:sz w:val="24"/>
          <w:shd w:val="clear" w:color="auto" w:fill="FFFFFF"/>
          <w:lang w:bidi="ar"/>
        </w:rPr>
        <w:t>的情形下，按本条约定的方式就支付和交付义务计息：</w:t>
      </w:r>
    </w:p>
    <w:p w14:paraId="0C21223F">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9.1.1</w:t>
      </w:r>
      <w:r>
        <w:rPr>
          <w:rFonts w:hint="eastAsia" w:ascii="仿宋" w:hAnsi="仿宋" w:eastAsia="仿宋" w:cs="仿宋"/>
          <w:b/>
          <w:color w:val="000000"/>
          <w:kern w:val="0"/>
          <w:sz w:val="24"/>
          <w:shd w:val="clear" w:color="auto" w:fill="FFFFFF"/>
          <w:lang w:bidi="ar"/>
        </w:rPr>
        <w:t>  因交易对方违反履约先决条件而暂停支付的计息</w:t>
      </w:r>
    </w:p>
    <w:p w14:paraId="6E2B70CC">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由于交易对方违反了第2.2条约定的履约先决条件，交易一方因而暂停履行其根据第2.1条本应履行的支付义务，则应交易对方的要求（且在该交易一方可主张暂停履行支付义务的原因消除之后），该交易一方应就该款项向交易对方支付利息。计息期自该交易一方原应履行支付义务之日（含）起，至该交易一方在上述原因消除之后实际应履行支付义务之日（不含）止。利率为</w:t>
      </w:r>
      <w:r>
        <w:rPr>
          <w:rFonts w:hint="eastAsia" w:ascii="仿宋" w:hAnsi="仿宋" w:eastAsia="仿宋" w:cs="仿宋"/>
          <w:b/>
          <w:color w:val="000000"/>
          <w:kern w:val="0"/>
          <w:sz w:val="24"/>
          <w:shd w:val="clear" w:color="auto" w:fill="FFFFFF"/>
          <w:lang w:bidi="ar"/>
        </w:rPr>
        <w:t>银行间利率</w:t>
      </w:r>
      <w:r>
        <w:rPr>
          <w:rFonts w:hint="eastAsia" w:ascii="仿宋" w:hAnsi="仿宋" w:eastAsia="仿宋" w:cs="仿宋"/>
          <w:color w:val="000000"/>
          <w:kern w:val="0"/>
          <w:sz w:val="24"/>
          <w:shd w:val="clear" w:color="auto" w:fill="FFFFFF"/>
          <w:lang w:bidi="ar"/>
        </w:rPr>
        <w:t>。</w:t>
      </w:r>
    </w:p>
    <w:p w14:paraId="13933EDE">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9.1.2</w:t>
      </w:r>
      <w:r>
        <w:rPr>
          <w:rFonts w:hint="eastAsia" w:ascii="仿宋" w:hAnsi="仿宋" w:eastAsia="仿宋" w:cs="仿宋"/>
          <w:b/>
          <w:color w:val="000000"/>
          <w:kern w:val="0"/>
          <w:sz w:val="24"/>
          <w:shd w:val="clear" w:color="auto" w:fill="FFFFFF"/>
          <w:lang w:bidi="ar"/>
        </w:rPr>
        <w:t>  未按时支付的计息</w:t>
      </w:r>
    </w:p>
    <w:p w14:paraId="12DF8EC3">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交易一方未按时履行其在</w:t>
      </w:r>
      <w:r>
        <w:rPr>
          <w:rFonts w:hint="eastAsia" w:ascii="仿宋" w:hAnsi="仿宋" w:eastAsia="仿宋" w:cs="仿宋"/>
          <w:b/>
          <w:color w:val="000000"/>
          <w:kern w:val="0"/>
          <w:sz w:val="24"/>
          <w:shd w:val="clear" w:color="auto" w:fill="FFFFFF"/>
          <w:lang w:bidi="ar"/>
        </w:rPr>
        <w:t>本协议</w:t>
      </w:r>
      <w:r>
        <w:rPr>
          <w:rFonts w:hint="eastAsia" w:ascii="仿宋" w:hAnsi="仿宋" w:eastAsia="仿宋" w:cs="仿宋"/>
          <w:color w:val="000000"/>
          <w:kern w:val="0"/>
          <w:sz w:val="24"/>
          <w:shd w:val="clear" w:color="auto" w:fill="FFFFFF"/>
          <w:lang w:bidi="ar"/>
        </w:rPr>
        <w:t>下的任何支付义务（第9.1.1条规定的情形除外），则应交易对方的要求，该交易一方应就该款项向交易对方支付利息。计息期自交易一方本应履行支付义务之日（含）起，至该交易一方实际支付之日（不含）止，利率为</w:t>
      </w:r>
      <w:r>
        <w:rPr>
          <w:rFonts w:hint="eastAsia" w:ascii="仿宋" w:hAnsi="仿宋" w:eastAsia="仿宋" w:cs="仿宋"/>
          <w:b/>
          <w:color w:val="000000"/>
          <w:kern w:val="0"/>
          <w:sz w:val="24"/>
          <w:shd w:val="clear" w:color="auto" w:fill="FFFFFF"/>
          <w:lang w:bidi="ar"/>
        </w:rPr>
        <w:t>违约利率</w:t>
      </w:r>
      <w:r>
        <w:rPr>
          <w:rFonts w:hint="eastAsia" w:ascii="仿宋" w:hAnsi="仿宋" w:eastAsia="仿宋" w:cs="仿宋"/>
          <w:color w:val="000000"/>
          <w:kern w:val="0"/>
          <w:sz w:val="24"/>
          <w:shd w:val="clear" w:color="auto" w:fill="FFFFFF"/>
          <w:lang w:bidi="ar"/>
        </w:rPr>
        <w:t>。但是，若第6.1条所述的一项情形导致该交易一方未履行上述支付义务，则计息期自该交易一方因为此项情形而未履行上述义务之日（含）起，至该情形停止存在之日（不含）止，利率为</w:t>
      </w:r>
      <w:r>
        <w:rPr>
          <w:rFonts w:hint="eastAsia" w:ascii="仿宋" w:hAnsi="仿宋" w:eastAsia="仿宋" w:cs="仿宋"/>
          <w:b/>
          <w:color w:val="000000"/>
          <w:kern w:val="0"/>
          <w:sz w:val="24"/>
          <w:shd w:val="clear" w:color="auto" w:fill="FFFFFF"/>
          <w:lang w:bidi="ar"/>
        </w:rPr>
        <w:t>银行间利率</w:t>
      </w:r>
      <w:r>
        <w:rPr>
          <w:rFonts w:hint="eastAsia" w:ascii="仿宋" w:hAnsi="仿宋" w:eastAsia="仿宋" w:cs="仿宋"/>
          <w:color w:val="000000"/>
          <w:kern w:val="0"/>
          <w:sz w:val="24"/>
          <w:shd w:val="clear" w:color="auto" w:fill="FFFFFF"/>
          <w:lang w:bidi="ar"/>
        </w:rPr>
        <w:t>。</w:t>
      </w:r>
    </w:p>
    <w:p w14:paraId="25748697">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9.1.3</w:t>
      </w:r>
      <w:r>
        <w:rPr>
          <w:rFonts w:hint="eastAsia" w:ascii="仿宋" w:hAnsi="仿宋" w:eastAsia="仿宋" w:cs="仿宋"/>
          <w:b/>
          <w:color w:val="000000"/>
          <w:kern w:val="0"/>
          <w:sz w:val="24"/>
          <w:shd w:val="clear" w:color="auto" w:fill="FFFFFF"/>
          <w:lang w:bidi="ar"/>
        </w:rPr>
        <w:t>  与交付义务有关的计息</w:t>
      </w:r>
    </w:p>
    <w:p w14:paraId="025C07BB">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由于交易对方违反了第2.2条约定的履约先决条件，交易一方因而暂停履行其根据第2.1条本应履行的交付义务，则其应本着诚实信用原则、根据第9.1.1条的约定，就交付物在</w:t>
      </w:r>
      <w:r>
        <w:rPr>
          <w:rFonts w:hint="eastAsia" w:ascii="仿宋" w:hAnsi="仿宋" w:eastAsia="仿宋" w:cs="仿宋"/>
          <w:b/>
          <w:color w:val="000000"/>
          <w:kern w:val="0"/>
          <w:sz w:val="24"/>
          <w:shd w:val="clear" w:color="auto" w:fill="FFFFFF"/>
          <w:lang w:bidi="ar"/>
        </w:rPr>
        <w:t>原定结算日</w:t>
      </w:r>
      <w:r>
        <w:rPr>
          <w:rFonts w:hint="eastAsia" w:ascii="仿宋" w:hAnsi="仿宋" w:eastAsia="仿宋" w:cs="仿宋"/>
          <w:color w:val="000000"/>
          <w:kern w:val="0"/>
          <w:sz w:val="24"/>
          <w:shd w:val="clear" w:color="auto" w:fill="FFFFFF"/>
          <w:lang w:bidi="ar"/>
        </w:rPr>
        <w:t>的公允市场价值进行利息的计算与支付。</w:t>
      </w:r>
    </w:p>
    <w:p w14:paraId="1FA13F3E">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在其他情况下，若交易一方未按时履行其在</w:t>
      </w:r>
      <w:r>
        <w:rPr>
          <w:rFonts w:hint="eastAsia" w:ascii="仿宋" w:hAnsi="仿宋" w:eastAsia="仿宋" w:cs="仿宋"/>
          <w:b/>
          <w:color w:val="000000"/>
          <w:kern w:val="0"/>
          <w:sz w:val="24"/>
          <w:shd w:val="clear" w:color="auto" w:fill="FFFFFF"/>
          <w:lang w:bidi="ar"/>
        </w:rPr>
        <w:t>本协议</w:t>
      </w:r>
      <w:r>
        <w:rPr>
          <w:rFonts w:hint="eastAsia" w:ascii="仿宋" w:hAnsi="仿宋" w:eastAsia="仿宋" w:cs="仿宋"/>
          <w:color w:val="000000"/>
          <w:kern w:val="0"/>
          <w:sz w:val="24"/>
          <w:shd w:val="clear" w:color="auto" w:fill="FFFFFF"/>
          <w:lang w:bidi="ar"/>
        </w:rPr>
        <w:t>下任何交付义务，其应本着诚实信用原则、根据第9.1.2条的约定，就交付物在</w:t>
      </w:r>
      <w:r>
        <w:rPr>
          <w:rFonts w:hint="eastAsia" w:ascii="仿宋" w:hAnsi="仿宋" w:eastAsia="仿宋" w:cs="仿宋"/>
          <w:b/>
          <w:color w:val="000000"/>
          <w:kern w:val="0"/>
          <w:sz w:val="24"/>
          <w:shd w:val="clear" w:color="auto" w:fill="FFFFFF"/>
          <w:lang w:bidi="ar"/>
        </w:rPr>
        <w:t>原定结算日</w:t>
      </w:r>
      <w:r>
        <w:rPr>
          <w:rFonts w:hint="eastAsia" w:ascii="仿宋" w:hAnsi="仿宋" w:eastAsia="仿宋" w:cs="仿宋"/>
          <w:color w:val="000000"/>
          <w:kern w:val="0"/>
          <w:sz w:val="24"/>
          <w:shd w:val="clear" w:color="auto" w:fill="FFFFFF"/>
          <w:lang w:bidi="ar"/>
        </w:rPr>
        <w:t>的公允市场价值进行利息计算与支付。</w:t>
      </w:r>
    </w:p>
    <w:p w14:paraId="0803EABF">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9.2</w:t>
      </w:r>
      <w:r>
        <w:rPr>
          <w:rFonts w:hint="eastAsia" w:ascii="仿宋" w:hAnsi="仿宋" w:eastAsia="仿宋" w:cs="仿宋"/>
          <w:b/>
          <w:color w:val="000000"/>
          <w:kern w:val="0"/>
          <w:sz w:val="24"/>
          <w:shd w:val="clear" w:color="auto" w:fill="FFFFFF"/>
          <w:lang w:bidi="ar"/>
        </w:rPr>
        <w:t>  发生或指定提前终止日</w:t>
      </w:r>
    </w:p>
    <w:p w14:paraId="195154DD">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在发生或指定</w:t>
      </w:r>
      <w:r>
        <w:rPr>
          <w:rFonts w:hint="eastAsia" w:ascii="仿宋" w:hAnsi="仿宋" w:eastAsia="仿宋" w:cs="仿宋"/>
          <w:b/>
          <w:color w:val="000000"/>
          <w:kern w:val="0"/>
          <w:sz w:val="24"/>
          <w:shd w:val="clear" w:color="auto" w:fill="FFFFFF"/>
          <w:lang w:bidi="ar"/>
        </w:rPr>
        <w:t>提前终止日</w:t>
      </w:r>
      <w:r>
        <w:rPr>
          <w:rFonts w:hint="eastAsia" w:ascii="仿宋" w:hAnsi="仿宋" w:eastAsia="仿宋" w:cs="仿宋"/>
          <w:color w:val="000000"/>
          <w:kern w:val="0"/>
          <w:sz w:val="24"/>
          <w:shd w:val="clear" w:color="auto" w:fill="FFFFFF"/>
          <w:lang w:bidi="ar"/>
        </w:rPr>
        <w:t>的情形下，按本条约定的方式就支付和交付义务计息：</w:t>
      </w:r>
    </w:p>
    <w:p w14:paraId="603173F5">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9.2.1</w:t>
      </w:r>
      <w:r>
        <w:rPr>
          <w:rFonts w:hint="eastAsia" w:ascii="仿宋" w:hAnsi="仿宋" w:eastAsia="仿宋" w:cs="仿宋"/>
          <w:b/>
          <w:color w:val="000000"/>
          <w:kern w:val="0"/>
          <w:sz w:val="24"/>
          <w:shd w:val="clear" w:color="auto" w:fill="FFFFFF"/>
          <w:lang w:bidi="ar"/>
        </w:rPr>
        <w:t>  未付款项的计息</w:t>
      </w:r>
    </w:p>
    <w:p w14:paraId="643A5764">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根据第5.2条和第7.3条计算的</w:t>
      </w:r>
      <w:r>
        <w:rPr>
          <w:rFonts w:hint="eastAsia" w:ascii="仿宋" w:hAnsi="仿宋" w:eastAsia="仿宋" w:cs="仿宋"/>
          <w:b/>
          <w:color w:val="000000"/>
          <w:kern w:val="0"/>
          <w:sz w:val="24"/>
          <w:shd w:val="clear" w:color="auto" w:fill="FFFFFF"/>
          <w:lang w:bidi="ar"/>
        </w:rPr>
        <w:t>未付款项</w:t>
      </w:r>
      <w:r>
        <w:rPr>
          <w:rFonts w:hint="eastAsia" w:ascii="仿宋" w:hAnsi="仿宋" w:eastAsia="仿宋" w:cs="仿宋"/>
          <w:color w:val="000000"/>
          <w:kern w:val="0"/>
          <w:sz w:val="24"/>
          <w:shd w:val="clear" w:color="auto" w:fill="FFFFFF"/>
          <w:lang w:bidi="ar"/>
        </w:rPr>
        <w:t>的计息期自交易一方本应履行支付或交付义务之日（含）起，至</w:t>
      </w:r>
      <w:r>
        <w:rPr>
          <w:rFonts w:hint="eastAsia" w:ascii="仿宋" w:hAnsi="仿宋" w:eastAsia="仿宋" w:cs="仿宋"/>
          <w:b/>
          <w:color w:val="000000"/>
          <w:kern w:val="0"/>
          <w:sz w:val="24"/>
          <w:shd w:val="clear" w:color="auto" w:fill="FFFFFF"/>
          <w:lang w:bidi="ar"/>
        </w:rPr>
        <w:t>提前终止日</w:t>
      </w:r>
      <w:r>
        <w:rPr>
          <w:rFonts w:hint="eastAsia" w:ascii="仿宋" w:hAnsi="仿宋" w:eastAsia="仿宋" w:cs="仿宋"/>
          <w:color w:val="000000"/>
          <w:kern w:val="0"/>
          <w:sz w:val="24"/>
          <w:shd w:val="clear" w:color="auto" w:fill="FFFFFF"/>
          <w:lang w:bidi="ar"/>
        </w:rPr>
        <w:t>（不含）止。利率确定如下：</w:t>
      </w:r>
    </w:p>
    <w:p w14:paraId="2D378BEB">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（1）对于原应由</w:t>
      </w:r>
      <w:r>
        <w:rPr>
          <w:rFonts w:hint="eastAsia" w:ascii="仿宋" w:hAnsi="仿宋" w:eastAsia="仿宋" w:cs="仿宋"/>
          <w:b/>
          <w:color w:val="000000"/>
          <w:kern w:val="0"/>
          <w:sz w:val="24"/>
          <w:shd w:val="clear" w:color="auto" w:fill="FFFFFF"/>
          <w:lang w:bidi="ar"/>
        </w:rPr>
        <w:t>违约方</w:t>
      </w:r>
      <w:r>
        <w:rPr>
          <w:rFonts w:hint="eastAsia" w:ascii="仿宋" w:hAnsi="仿宋" w:eastAsia="仿宋" w:cs="仿宋"/>
          <w:color w:val="000000"/>
          <w:kern w:val="0"/>
          <w:sz w:val="24"/>
          <w:shd w:val="clear" w:color="auto" w:fill="FFFFFF"/>
          <w:lang w:bidi="ar"/>
        </w:rPr>
        <w:t>支付的款项，为</w:t>
      </w:r>
      <w:r>
        <w:rPr>
          <w:rFonts w:hint="eastAsia" w:ascii="仿宋" w:hAnsi="仿宋" w:eastAsia="仿宋" w:cs="仿宋"/>
          <w:b/>
          <w:color w:val="000000"/>
          <w:kern w:val="0"/>
          <w:sz w:val="24"/>
          <w:shd w:val="clear" w:color="auto" w:fill="FFFFFF"/>
          <w:lang w:bidi="ar"/>
        </w:rPr>
        <w:t>违约利率</w:t>
      </w:r>
      <w:r>
        <w:rPr>
          <w:rFonts w:hint="eastAsia" w:ascii="仿宋" w:hAnsi="仿宋" w:eastAsia="仿宋" w:cs="仿宋"/>
          <w:color w:val="000000"/>
          <w:kern w:val="0"/>
          <w:sz w:val="24"/>
          <w:shd w:val="clear" w:color="auto" w:fill="FFFFFF"/>
          <w:lang w:bidi="ar"/>
        </w:rPr>
        <w:t>；</w:t>
      </w:r>
    </w:p>
    <w:p w14:paraId="46FF8220">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（2）对于原应由</w:t>
      </w:r>
      <w:r>
        <w:rPr>
          <w:rFonts w:hint="eastAsia" w:ascii="仿宋" w:hAnsi="仿宋" w:eastAsia="仿宋" w:cs="仿宋"/>
          <w:b/>
          <w:color w:val="000000"/>
          <w:kern w:val="0"/>
          <w:sz w:val="24"/>
          <w:shd w:val="clear" w:color="auto" w:fill="FFFFFF"/>
          <w:lang w:bidi="ar"/>
        </w:rPr>
        <w:t>守约方</w:t>
      </w:r>
      <w:r>
        <w:rPr>
          <w:rFonts w:hint="eastAsia" w:ascii="仿宋" w:hAnsi="仿宋" w:eastAsia="仿宋" w:cs="仿宋"/>
          <w:color w:val="000000"/>
          <w:kern w:val="0"/>
          <w:sz w:val="24"/>
          <w:shd w:val="clear" w:color="auto" w:fill="FFFFFF"/>
          <w:lang w:bidi="ar"/>
        </w:rPr>
        <w:t>支付的款项，为</w:t>
      </w:r>
      <w:r>
        <w:rPr>
          <w:rFonts w:hint="eastAsia" w:ascii="仿宋" w:hAnsi="仿宋" w:eastAsia="仿宋" w:cs="仿宋"/>
          <w:b/>
          <w:color w:val="000000"/>
          <w:kern w:val="0"/>
          <w:sz w:val="24"/>
          <w:shd w:val="clear" w:color="auto" w:fill="FFFFFF"/>
          <w:lang w:bidi="ar"/>
        </w:rPr>
        <w:t>银行间利率</w:t>
      </w:r>
      <w:r>
        <w:rPr>
          <w:rFonts w:hint="eastAsia" w:ascii="仿宋" w:hAnsi="仿宋" w:eastAsia="仿宋" w:cs="仿宋"/>
          <w:color w:val="000000"/>
          <w:kern w:val="0"/>
          <w:sz w:val="24"/>
          <w:shd w:val="clear" w:color="auto" w:fill="FFFFFF"/>
          <w:lang w:bidi="ar"/>
        </w:rPr>
        <w:t>；</w:t>
      </w:r>
    </w:p>
    <w:p w14:paraId="532FD19A">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（3）对于原应由</w:t>
      </w:r>
      <w:r>
        <w:rPr>
          <w:rFonts w:hint="eastAsia" w:ascii="仿宋" w:hAnsi="仿宋" w:eastAsia="仿宋" w:cs="仿宋"/>
          <w:b/>
          <w:color w:val="000000"/>
          <w:kern w:val="0"/>
          <w:sz w:val="24"/>
          <w:shd w:val="clear" w:color="auto" w:fill="FFFFFF"/>
          <w:lang w:bidi="ar"/>
        </w:rPr>
        <w:t>受影响方</w:t>
      </w:r>
      <w:r>
        <w:rPr>
          <w:rFonts w:hint="eastAsia" w:ascii="仿宋" w:hAnsi="仿宋" w:eastAsia="仿宋" w:cs="仿宋"/>
          <w:color w:val="000000"/>
          <w:kern w:val="0"/>
          <w:sz w:val="24"/>
          <w:shd w:val="clear" w:color="auto" w:fill="FFFFFF"/>
          <w:lang w:bidi="ar"/>
        </w:rPr>
        <w:t>或</w:t>
      </w:r>
      <w:r>
        <w:rPr>
          <w:rFonts w:hint="eastAsia" w:ascii="仿宋" w:hAnsi="仿宋" w:eastAsia="仿宋" w:cs="仿宋"/>
          <w:b/>
          <w:color w:val="000000"/>
          <w:kern w:val="0"/>
          <w:sz w:val="24"/>
          <w:shd w:val="clear" w:color="auto" w:fill="FFFFFF"/>
          <w:lang w:bidi="ar"/>
        </w:rPr>
        <w:t>非受影响方</w:t>
      </w:r>
      <w:r>
        <w:rPr>
          <w:rFonts w:hint="eastAsia" w:ascii="仿宋" w:hAnsi="仿宋" w:eastAsia="仿宋" w:cs="仿宋"/>
          <w:color w:val="000000"/>
          <w:kern w:val="0"/>
          <w:sz w:val="24"/>
          <w:shd w:val="clear" w:color="auto" w:fill="FFFFFF"/>
          <w:lang w:bidi="ar"/>
        </w:rPr>
        <w:t>支付的款项，为</w:t>
      </w:r>
      <w:r>
        <w:rPr>
          <w:rFonts w:hint="eastAsia" w:ascii="仿宋" w:hAnsi="仿宋" w:eastAsia="仿宋" w:cs="仿宋"/>
          <w:b/>
          <w:color w:val="000000"/>
          <w:kern w:val="0"/>
          <w:sz w:val="24"/>
          <w:shd w:val="clear" w:color="auto" w:fill="FFFFFF"/>
          <w:lang w:bidi="ar"/>
        </w:rPr>
        <w:t>银行间利率</w:t>
      </w:r>
      <w:r>
        <w:rPr>
          <w:rFonts w:hint="eastAsia" w:ascii="仿宋" w:hAnsi="仿宋" w:eastAsia="仿宋" w:cs="仿宋"/>
          <w:color w:val="000000"/>
          <w:kern w:val="0"/>
          <w:sz w:val="24"/>
          <w:shd w:val="clear" w:color="auto" w:fill="FFFFFF"/>
          <w:lang w:bidi="ar"/>
        </w:rPr>
        <w:t>。</w:t>
      </w:r>
    </w:p>
    <w:p w14:paraId="6C88E1D3">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9.2.2</w:t>
      </w:r>
      <w:r>
        <w:rPr>
          <w:rFonts w:hint="eastAsia" w:ascii="仿宋" w:hAnsi="仿宋" w:eastAsia="仿宋" w:cs="仿宋"/>
          <w:b/>
          <w:color w:val="000000"/>
          <w:kern w:val="0"/>
          <w:sz w:val="24"/>
          <w:shd w:val="clear" w:color="auto" w:fill="FFFFFF"/>
          <w:lang w:bidi="ar"/>
        </w:rPr>
        <w:t>  提前终止款项的计息</w:t>
      </w:r>
    </w:p>
    <w:p w14:paraId="5A4C5689">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就交易一方根据第5.2条、第5.3条和第7.3条约定应支付的</w:t>
      </w:r>
      <w:r>
        <w:rPr>
          <w:rFonts w:hint="eastAsia" w:ascii="仿宋" w:hAnsi="仿宋" w:eastAsia="仿宋" w:cs="仿宋"/>
          <w:b/>
          <w:color w:val="000000"/>
          <w:kern w:val="0"/>
          <w:sz w:val="24"/>
          <w:shd w:val="clear" w:color="auto" w:fill="FFFFFF"/>
          <w:lang w:bidi="ar"/>
        </w:rPr>
        <w:t>提前终止款项</w:t>
      </w:r>
      <w:r>
        <w:rPr>
          <w:rFonts w:hint="eastAsia" w:ascii="仿宋" w:hAnsi="仿宋" w:eastAsia="仿宋" w:cs="仿宋"/>
          <w:color w:val="000000"/>
          <w:kern w:val="0"/>
          <w:sz w:val="24"/>
          <w:shd w:val="clear" w:color="auto" w:fill="FFFFFF"/>
          <w:lang w:bidi="ar"/>
        </w:rPr>
        <w:t>，应按照以下原则计算利息：</w:t>
      </w:r>
    </w:p>
    <w:p w14:paraId="3DA09B6A">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（1）自</w:t>
      </w:r>
      <w:r>
        <w:rPr>
          <w:rFonts w:hint="eastAsia" w:ascii="仿宋" w:hAnsi="仿宋" w:eastAsia="仿宋" w:cs="仿宋"/>
          <w:b/>
          <w:color w:val="000000"/>
          <w:kern w:val="0"/>
          <w:sz w:val="24"/>
          <w:shd w:val="clear" w:color="auto" w:fill="FFFFFF"/>
          <w:lang w:bidi="ar"/>
        </w:rPr>
        <w:t>提前终止日</w:t>
      </w:r>
      <w:r>
        <w:rPr>
          <w:rFonts w:hint="eastAsia" w:ascii="仿宋" w:hAnsi="仿宋" w:eastAsia="仿宋" w:cs="仿宋"/>
          <w:color w:val="000000"/>
          <w:kern w:val="0"/>
          <w:sz w:val="24"/>
          <w:shd w:val="clear" w:color="auto" w:fill="FFFFFF"/>
          <w:lang w:bidi="ar"/>
        </w:rPr>
        <w:t>（含）起、至</w:t>
      </w:r>
      <w:r>
        <w:rPr>
          <w:rFonts w:hint="eastAsia" w:ascii="仿宋" w:hAnsi="仿宋" w:eastAsia="仿宋" w:cs="仿宋"/>
          <w:b/>
          <w:color w:val="000000"/>
          <w:kern w:val="0"/>
          <w:sz w:val="24"/>
          <w:shd w:val="clear" w:color="auto" w:fill="FFFFFF"/>
          <w:lang w:bidi="ar"/>
        </w:rPr>
        <w:t>提前终止款项</w:t>
      </w:r>
      <w:r>
        <w:rPr>
          <w:rFonts w:hint="eastAsia" w:ascii="仿宋" w:hAnsi="仿宋" w:eastAsia="仿宋" w:cs="仿宋"/>
          <w:color w:val="000000"/>
          <w:kern w:val="0"/>
          <w:sz w:val="24"/>
          <w:shd w:val="clear" w:color="auto" w:fill="FFFFFF"/>
          <w:lang w:bidi="ar"/>
        </w:rPr>
        <w:t>付款日（不含）止的计息期，按下述方式确定利率：</w:t>
      </w:r>
    </w:p>
    <w:p w14:paraId="5576FC96">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（A）由</w:t>
      </w:r>
      <w:r>
        <w:rPr>
          <w:rFonts w:hint="eastAsia" w:ascii="仿宋" w:hAnsi="仿宋" w:eastAsia="仿宋" w:cs="仿宋"/>
          <w:b/>
          <w:color w:val="000000"/>
          <w:kern w:val="0"/>
          <w:sz w:val="24"/>
          <w:shd w:val="clear" w:color="auto" w:fill="FFFFFF"/>
          <w:lang w:bidi="ar"/>
        </w:rPr>
        <w:t>违约方</w:t>
      </w:r>
      <w:r>
        <w:rPr>
          <w:rFonts w:hint="eastAsia" w:ascii="仿宋" w:hAnsi="仿宋" w:eastAsia="仿宋" w:cs="仿宋"/>
          <w:color w:val="000000"/>
          <w:kern w:val="0"/>
          <w:sz w:val="24"/>
          <w:shd w:val="clear" w:color="auto" w:fill="FFFFFF"/>
          <w:lang w:bidi="ar"/>
        </w:rPr>
        <w:t>支付的，为</w:t>
      </w:r>
      <w:r>
        <w:rPr>
          <w:rFonts w:hint="eastAsia" w:ascii="仿宋" w:hAnsi="仿宋" w:eastAsia="仿宋" w:cs="仿宋"/>
          <w:b/>
          <w:color w:val="000000"/>
          <w:kern w:val="0"/>
          <w:sz w:val="24"/>
          <w:shd w:val="clear" w:color="auto" w:fill="FFFFFF"/>
          <w:lang w:bidi="ar"/>
        </w:rPr>
        <w:t>违约利率</w:t>
      </w:r>
      <w:r>
        <w:rPr>
          <w:rFonts w:hint="eastAsia" w:ascii="仿宋" w:hAnsi="仿宋" w:eastAsia="仿宋" w:cs="仿宋"/>
          <w:color w:val="000000"/>
          <w:kern w:val="0"/>
          <w:sz w:val="24"/>
          <w:shd w:val="clear" w:color="auto" w:fill="FFFFFF"/>
          <w:lang w:bidi="ar"/>
        </w:rPr>
        <w:t>；</w:t>
      </w:r>
    </w:p>
    <w:p w14:paraId="50C4E07B">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（B）由</w:t>
      </w:r>
      <w:r>
        <w:rPr>
          <w:rFonts w:hint="eastAsia" w:ascii="仿宋" w:hAnsi="仿宋" w:eastAsia="仿宋" w:cs="仿宋"/>
          <w:b/>
          <w:color w:val="000000"/>
          <w:kern w:val="0"/>
          <w:sz w:val="24"/>
          <w:shd w:val="clear" w:color="auto" w:fill="FFFFFF"/>
          <w:lang w:bidi="ar"/>
        </w:rPr>
        <w:t>守约方</w:t>
      </w:r>
      <w:r>
        <w:rPr>
          <w:rFonts w:hint="eastAsia" w:ascii="仿宋" w:hAnsi="仿宋" w:eastAsia="仿宋" w:cs="仿宋"/>
          <w:color w:val="000000"/>
          <w:kern w:val="0"/>
          <w:sz w:val="24"/>
          <w:shd w:val="clear" w:color="auto" w:fill="FFFFFF"/>
          <w:lang w:bidi="ar"/>
        </w:rPr>
        <w:t>支付的，为</w:t>
      </w:r>
      <w:r>
        <w:rPr>
          <w:rFonts w:hint="eastAsia" w:ascii="仿宋" w:hAnsi="仿宋" w:eastAsia="仿宋" w:cs="仿宋"/>
          <w:b/>
          <w:color w:val="000000"/>
          <w:kern w:val="0"/>
          <w:sz w:val="24"/>
          <w:shd w:val="clear" w:color="auto" w:fill="FFFFFF"/>
          <w:lang w:bidi="ar"/>
        </w:rPr>
        <w:t>守约利率</w:t>
      </w:r>
      <w:r>
        <w:rPr>
          <w:rFonts w:hint="eastAsia" w:ascii="仿宋" w:hAnsi="仿宋" w:eastAsia="仿宋" w:cs="仿宋"/>
          <w:color w:val="000000"/>
          <w:kern w:val="0"/>
          <w:sz w:val="24"/>
          <w:shd w:val="clear" w:color="auto" w:fill="FFFFFF"/>
          <w:lang w:bidi="ar"/>
        </w:rPr>
        <w:t>；</w:t>
      </w:r>
    </w:p>
    <w:p w14:paraId="2BE4AE4B">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（C）由</w:t>
      </w:r>
      <w:r>
        <w:rPr>
          <w:rFonts w:hint="eastAsia" w:ascii="仿宋" w:hAnsi="仿宋" w:eastAsia="仿宋" w:cs="仿宋"/>
          <w:b/>
          <w:color w:val="000000"/>
          <w:kern w:val="0"/>
          <w:sz w:val="24"/>
          <w:shd w:val="clear" w:color="auto" w:fill="FFFFFF"/>
          <w:lang w:bidi="ar"/>
        </w:rPr>
        <w:t>受影响方</w:t>
      </w:r>
      <w:r>
        <w:rPr>
          <w:rFonts w:hint="eastAsia" w:ascii="仿宋" w:hAnsi="仿宋" w:eastAsia="仿宋" w:cs="仿宋"/>
          <w:color w:val="000000"/>
          <w:kern w:val="0"/>
          <w:sz w:val="24"/>
          <w:shd w:val="clear" w:color="auto" w:fill="FFFFFF"/>
          <w:lang w:bidi="ar"/>
        </w:rPr>
        <w:t>或</w:t>
      </w:r>
      <w:r>
        <w:rPr>
          <w:rFonts w:hint="eastAsia" w:ascii="仿宋" w:hAnsi="仿宋" w:eastAsia="仿宋" w:cs="仿宋"/>
          <w:b/>
          <w:color w:val="000000"/>
          <w:kern w:val="0"/>
          <w:sz w:val="24"/>
          <w:shd w:val="clear" w:color="auto" w:fill="FFFFFF"/>
          <w:lang w:bidi="ar"/>
        </w:rPr>
        <w:t>非受影响方</w:t>
      </w:r>
      <w:r>
        <w:rPr>
          <w:rFonts w:hint="eastAsia" w:ascii="仿宋" w:hAnsi="仿宋" w:eastAsia="仿宋" w:cs="仿宋"/>
          <w:color w:val="000000"/>
          <w:kern w:val="0"/>
          <w:sz w:val="24"/>
          <w:shd w:val="clear" w:color="auto" w:fill="FFFFFF"/>
          <w:lang w:bidi="ar"/>
        </w:rPr>
        <w:t>支付的，为</w:t>
      </w:r>
      <w:r>
        <w:rPr>
          <w:rFonts w:hint="eastAsia" w:ascii="仿宋" w:hAnsi="仿宋" w:eastAsia="仿宋" w:cs="仿宋"/>
          <w:b/>
          <w:color w:val="000000"/>
          <w:kern w:val="0"/>
          <w:sz w:val="24"/>
          <w:shd w:val="clear" w:color="auto" w:fill="FFFFFF"/>
          <w:lang w:bidi="ar"/>
        </w:rPr>
        <w:t>银行间利率</w:t>
      </w:r>
      <w:r>
        <w:rPr>
          <w:rFonts w:hint="eastAsia" w:ascii="仿宋" w:hAnsi="仿宋" w:eastAsia="仿宋" w:cs="仿宋"/>
          <w:color w:val="000000"/>
          <w:kern w:val="0"/>
          <w:sz w:val="24"/>
          <w:shd w:val="clear" w:color="auto" w:fill="FFFFFF"/>
          <w:lang w:bidi="ar"/>
        </w:rPr>
        <w:t>。</w:t>
      </w:r>
    </w:p>
    <w:p w14:paraId="7EFF4464">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（2）自</w:t>
      </w:r>
      <w:r>
        <w:rPr>
          <w:rFonts w:hint="eastAsia" w:ascii="仿宋" w:hAnsi="仿宋" w:eastAsia="仿宋" w:cs="仿宋"/>
          <w:b/>
          <w:color w:val="000000"/>
          <w:kern w:val="0"/>
          <w:sz w:val="24"/>
          <w:shd w:val="clear" w:color="auto" w:fill="FFFFFF"/>
          <w:lang w:bidi="ar"/>
        </w:rPr>
        <w:t>提前终止款项</w:t>
      </w:r>
      <w:r>
        <w:rPr>
          <w:rFonts w:hint="eastAsia" w:ascii="仿宋" w:hAnsi="仿宋" w:eastAsia="仿宋" w:cs="仿宋"/>
          <w:color w:val="000000"/>
          <w:kern w:val="0"/>
          <w:sz w:val="24"/>
          <w:shd w:val="clear" w:color="auto" w:fill="FFFFFF"/>
          <w:lang w:bidi="ar"/>
        </w:rPr>
        <w:t>付款日（含）起、至（不含）实际支付日止的计息期，按下述方式确定利率：</w:t>
      </w:r>
    </w:p>
    <w:p w14:paraId="21EFA5AB">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（A）除下述第(B)段约定的部分，为</w:t>
      </w:r>
      <w:r>
        <w:rPr>
          <w:rFonts w:hint="eastAsia" w:ascii="仿宋" w:hAnsi="仿宋" w:eastAsia="仿宋" w:cs="仿宋"/>
          <w:b/>
          <w:color w:val="000000"/>
          <w:kern w:val="0"/>
          <w:sz w:val="24"/>
          <w:shd w:val="clear" w:color="auto" w:fill="FFFFFF"/>
          <w:lang w:bidi="ar"/>
        </w:rPr>
        <w:t>违约利率</w:t>
      </w:r>
      <w:r>
        <w:rPr>
          <w:rFonts w:hint="eastAsia" w:ascii="仿宋" w:hAnsi="仿宋" w:eastAsia="仿宋" w:cs="仿宋"/>
          <w:color w:val="000000"/>
          <w:kern w:val="0"/>
          <w:sz w:val="24"/>
          <w:shd w:val="clear" w:color="auto" w:fill="FFFFFF"/>
          <w:lang w:bidi="ar"/>
        </w:rPr>
        <w:t>；</w:t>
      </w:r>
    </w:p>
    <w:p w14:paraId="01B355FC">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（B）若</w:t>
      </w:r>
      <w:r>
        <w:rPr>
          <w:rFonts w:hint="eastAsia" w:ascii="仿宋" w:hAnsi="仿宋" w:eastAsia="仿宋" w:cs="仿宋"/>
          <w:b/>
          <w:color w:val="000000"/>
          <w:kern w:val="0"/>
          <w:sz w:val="24"/>
          <w:shd w:val="clear" w:color="auto" w:fill="FFFFFF"/>
          <w:lang w:bidi="ar"/>
        </w:rPr>
        <w:t>提前终止款项</w:t>
      </w:r>
      <w:r>
        <w:rPr>
          <w:rFonts w:hint="eastAsia" w:ascii="仿宋" w:hAnsi="仿宋" w:eastAsia="仿宋" w:cs="仿宋"/>
          <w:color w:val="000000"/>
          <w:kern w:val="0"/>
          <w:sz w:val="24"/>
          <w:shd w:val="clear" w:color="auto" w:fill="FFFFFF"/>
          <w:lang w:bidi="ar"/>
        </w:rPr>
        <w:t>的任何部分未被支付是由于第6.1条所述的一项情形或由于不可归咎于付款方的原因所导致的，自该部分金额因该情形而未被支付之日（含）起、至该情形停止存在之日（不含）止的期间，为</w:t>
      </w:r>
      <w:r>
        <w:rPr>
          <w:rFonts w:hint="eastAsia" w:ascii="仿宋" w:hAnsi="仿宋" w:eastAsia="仿宋" w:cs="仿宋"/>
          <w:b/>
          <w:color w:val="000000"/>
          <w:kern w:val="0"/>
          <w:sz w:val="24"/>
          <w:shd w:val="clear" w:color="auto" w:fill="FFFFFF"/>
          <w:lang w:bidi="ar"/>
        </w:rPr>
        <w:t>银行间利率</w:t>
      </w:r>
      <w:r>
        <w:rPr>
          <w:rFonts w:hint="eastAsia" w:ascii="仿宋" w:hAnsi="仿宋" w:eastAsia="仿宋" w:cs="仿宋"/>
          <w:color w:val="000000"/>
          <w:kern w:val="0"/>
          <w:sz w:val="24"/>
          <w:shd w:val="clear" w:color="auto" w:fill="FFFFFF"/>
          <w:lang w:bidi="ar"/>
        </w:rPr>
        <w:t>。</w:t>
      </w:r>
    </w:p>
    <w:p w14:paraId="57F65540">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9.3 </w:t>
      </w:r>
      <w:r>
        <w:rPr>
          <w:rFonts w:hint="eastAsia" w:ascii="仿宋" w:hAnsi="仿宋" w:eastAsia="仿宋" w:cs="仿宋"/>
          <w:b/>
          <w:color w:val="000000"/>
          <w:kern w:val="0"/>
          <w:sz w:val="24"/>
          <w:shd w:val="clear" w:color="auto" w:fill="FFFFFF"/>
          <w:lang w:bidi="ar"/>
        </w:rPr>
        <w:t> </w:t>
      </w:r>
      <w:r>
        <w:rPr>
          <w:rFonts w:hint="eastAsia" w:ascii="仿宋" w:hAnsi="仿宋" w:eastAsia="仿宋" w:cs="仿宋"/>
          <w:color w:val="000000"/>
          <w:kern w:val="0"/>
          <w:sz w:val="24"/>
          <w:shd w:val="clear" w:color="auto" w:fill="FFFFFF"/>
          <w:lang w:bidi="ar"/>
        </w:rPr>
        <w:t>本条约定的利息按照复利逐日计算。</w:t>
      </w:r>
    </w:p>
    <w:p w14:paraId="203154A4">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9.4 </w:t>
      </w:r>
      <w:r>
        <w:rPr>
          <w:rFonts w:hint="eastAsia" w:ascii="仿宋" w:hAnsi="仿宋" w:eastAsia="仿宋" w:cs="仿宋"/>
          <w:b/>
          <w:color w:val="000000"/>
          <w:kern w:val="0"/>
          <w:sz w:val="24"/>
          <w:shd w:val="clear" w:color="auto" w:fill="FFFFFF"/>
          <w:lang w:bidi="ar"/>
        </w:rPr>
        <w:t> 相关费用。</w:t>
      </w:r>
      <w:r>
        <w:rPr>
          <w:rFonts w:hint="eastAsia" w:ascii="仿宋" w:hAnsi="仿宋" w:eastAsia="仿宋" w:cs="仿宋"/>
          <w:color w:val="000000"/>
          <w:kern w:val="0"/>
          <w:sz w:val="24"/>
          <w:shd w:val="clear" w:color="auto" w:fill="FFFFFF"/>
          <w:lang w:bidi="ar"/>
        </w:rPr>
        <w:t>应</w:t>
      </w:r>
      <w:r>
        <w:rPr>
          <w:rFonts w:hint="eastAsia" w:ascii="仿宋" w:hAnsi="仿宋" w:eastAsia="仿宋" w:cs="仿宋"/>
          <w:b/>
          <w:color w:val="000000"/>
          <w:kern w:val="0"/>
          <w:sz w:val="24"/>
          <w:shd w:val="clear" w:color="auto" w:fill="FFFFFF"/>
          <w:lang w:bidi="ar"/>
        </w:rPr>
        <w:t>守约方</w:t>
      </w:r>
      <w:r>
        <w:rPr>
          <w:rFonts w:hint="eastAsia" w:ascii="仿宋" w:hAnsi="仿宋" w:eastAsia="仿宋" w:cs="仿宋"/>
          <w:color w:val="000000"/>
          <w:kern w:val="0"/>
          <w:sz w:val="24"/>
          <w:shd w:val="clear" w:color="auto" w:fill="FFFFFF"/>
          <w:lang w:bidi="ar"/>
        </w:rPr>
        <w:t>要求，</w:t>
      </w:r>
      <w:r>
        <w:rPr>
          <w:rFonts w:hint="eastAsia" w:ascii="仿宋" w:hAnsi="仿宋" w:eastAsia="仿宋" w:cs="仿宋"/>
          <w:b/>
          <w:color w:val="000000"/>
          <w:kern w:val="0"/>
          <w:sz w:val="24"/>
          <w:shd w:val="clear" w:color="auto" w:fill="FFFFFF"/>
          <w:lang w:bidi="ar"/>
        </w:rPr>
        <w:t>违约方</w:t>
      </w:r>
      <w:r>
        <w:rPr>
          <w:rFonts w:hint="eastAsia" w:ascii="仿宋" w:hAnsi="仿宋" w:eastAsia="仿宋" w:cs="仿宋"/>
          <w:color w:val="000000"/>
          <w:kern w:val="0"/>
          <w:sz w:val="24"/>
          <w:shd w:val="clear" w:color="auto" w:fill="FFFFFF"/>
          <w:lang w:bidi="ar"/>
        </w:rPr>
        <w:t>应赔偿守约方为执行和保障</w:t>
      </w:r>
      <w:r>
        <w:rPr>
          <w:rFonts w:hint="eastAsia" w:ascii="仿宋" w:hAnsi="仿宋" w:eastAsia="仿宋" w:cs="仿宋"/>
          <w:b/>
          <w:color w:val="000000"/>
          <w:kern w:val="0"/>
          <w:sz w:val="24"/>
          <w:shd w:val="clear" w:color="auto" w:fill="FFFFFF"/>
          <w:lang w:bidi="ar"/>
        </w:rPr>
        <w:t>本协议</w:t>
      </w:r>
      <w:r>
        <w:rPr>
          <w:rFonts w:hint="eastAsia" w:ascii="仿宋" w:hAnsi="仿宋" w:eastAsia="仿宋" w:cs="仿宋"/>
          <w:color w:val="000000"/>
          <w:kern w:val="0"/>
          <w:sz w:val="24"/>
          <w:shd w:val="clear" w:color="auto" w:fill="FFFFFF"/>
          <w:lang w:bidi="ar"/>
        </w:rPr>
        <w:t>或任何</w:t>
      </w:r>
      <w:r>
        <w:rPr>
          <w:rFonts w:hint="eastAsia" w:ascii="仿宋" w:hAnsi="仿宋" w:eastAsia="仿宋" w:cs="仿宋"/>
          <w:b/>
          <w:color w:val="000000"/>
          <w:kern w:val="0"/>
          <w:sz w:val="24"/>
          <w:shd w:val="clear" w:color="auto" w:fill="FFFFFF"/>
          <w:lang w:bidi="ar"/>
        </w:rPr>
        <w:t>履约保障协议</w:t>
      </w:r>
      <w:r>
        <w:rPr>
          <w:rFonts w:hint="eastAsia" w:ascii="仿宋" w:hAnsi="仿宋" w:eastAsia="仿宋" w:cs="仿宋"/>
          <w:color w:val="000000"/>
          <w:kern w:val="0"/>
          <w:sz w:val="24"/>
          <w:shd w:val="clear" w:color="auto" w:fill="FFFFFF"/>
          <w:lang w:bidi="ar"/>
        </w:rPr>
        <w:t>下的权利，或由于任何</w:t>
      </w:r>
      <w:r>
        <w:rPr>
          <w:rFonts w:hint="eastAsia" w:ascii="仿宋" w:hAnsi="仿宋" w:eastAsia="仿宋" w:cs="仿宋"/>
          <w:b/>
          <w:color w:val="000000"/>
          <w:kern w:val="0"/>
          <w:sz w:val="24"/>
          <w:shd w:val="clear" w:color="auto" w:fill="FFFFFF"/>
          <w:lang w:bidi="ar"/>
        </w:rPr>
        <w:t>交易</w:t>
      </w:r>
      <w:r>
        <w:rPr>
          <w:rFonts w:hint="eastAsia" w:ascii="仿宋" w:hAnsi="仿宋" w:eastAsia="仿宋" w:cs="仿宋"/>
          <w:color w:val="000000"/>
          <w:kern w:val="0"/>
          <w:sz w:val="24"/>
          <w:shd w:val="clear" w:color="auto" w:fill="FFFFFF"/>
          <w:lang w:bidi="ar"/>
        </w:rPr>
        <w:t>提前终止而产生的合理费用（包括但不限于律师费、签署费、相关税费及催收费用）。</w:t>
      </w:r>
    </w:p>
    <w:p w14:paraId="1F88E0A3">
      <w:pPr>
        <w:pStyle w:val="8"/>
        <w:numPr>
          <w:ilvl w:val="0"/>
          <w:numId w:val="1"/>
        </w:numPr>
        <w:spacing w:before="312" w:beforeLines="100" w:after="312" w:afterLines="100"/>
        <w:ind w:firstLineChars="0"/>
        <w:jc w:val="center"/>
        <w:outlineLvl w:val="0"/>
        <w:rPr>
          <w:rFonts w:ascii="仿宋" w:hAnsi="仿宋" w:eastAsia="仿宋"/>
          <w:b/>
          <w:sz w:val="28"/>
        </w:rPr>
      </w:pPr>
      <w:bookmarkStart w:id="33" w:name="_Toc349818549"/>
      <w:bookmarkStart w:id="34" w:name="_Toc25506_WPSOffice_Level1"/>
      <w:r>
        <w:rPr>
          <w:rFonts w:hint="eastAsia" w:ascii="仿宋" w:hAnsi="仿宋" w:eastAsia="仿宋"/>
          <w:b/>
          <w:sz w:val="28"/>
        </w:rPr>
        <w:t>陈述与保证</w:t>
      </w:r>
      <w:bookmarkEnd w:id="33"/>
      <w:bookmarkEnd w:id="34"/>
    </w:p>
    <w:p w14:paraId="611E8483">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交易双方分别向对方陈述与保证如下：</w:t>
      </w:r>
    </w:p>
    <w:p w14:paraId="6ACE7160">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10.1  其为依法设立并有效存续的实体，或为适格的自然人。</w:t>
      </w:r>
    </w:p>
    <w:p w14:paraId="0CE05D46">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10.2  其具有从事</w:t>
      </w:r>
      <w:r>
        <w:rPr>
          <w:rFonts w:hint="eastAsia" w:ascii="仿宋" w:hAnsi="仿宋" w:eastAsia="仿宋" w:cs="仿宋"/>
          <w:b/>
          <w:color w:val="000000"/>
          <w:kern w:val="0"/>
          <w:sz w:val="24"/>
          <w:shd w:val="clear" w:color="auto" w:fill="FFFFFF"/>
          <w:lang w:bidi="ar"/>
        </w:rPr>
        <w:t>本协议</w:t>
      </w:r>
      <w:r>
        <w:rPr>
          <w:rFonts w:hint="eastAsia" w:ascii="仿宋" w:hAnsi="仿宋" w:eastAsia="仿宋" w:cs="仿宋"/>
          <w:color w:val="000000"/>
          <w:kern w:val="0"/>
          <w:sz w:val="24"/>
          <w:shd w:val="clear" w:color="auto" w:fill="FFFFFF"/>
          <w:lang w:bidi="ar"/>
        </w:rPr>
        <w:t>下交易所必需的业务资格并保持业务资格持续有效（如适用）。</w:t>
      </w:r>
    </w:p>
    <w:p w14:paraId="16670167">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10.3  其有权或已获得必要授权签署</w:t>
      </w:r>
      <w:r>
        <w:rPr>
          <w:rFonts w:hint="eastAsia" w:ascii="仿宋" w:hAnsi="仿宋" w:eastAsia="仿宋" w:cs="仿宋"/>
          <w:b/>
          <w:color w:val="000000"/>
          <w:kern w:val="0"/>
          <w:sz w:val="24"/>
          <w:shd w:val="clear" w:color="auto" w:fill="FFFFFF"/>
          <w:lang w:bidi="ar"/>
        </w:rPr>
        <w:t>本协议</w:t>
      </w:r>
      <w:r>
        <w:rPr>
          <w:rFonts w:hint="eastAsia" w:ascii="仿宋" w:hAnsi="仿宋" w:eastAsia="仿宋" w:cs="仿宋"/>
          <w:color w:val="000000"/>
          <w:kern w:val="0"/>
          <w:sz w:val="24"/>
          <w:shd w:val="clear" w:color="auto" w:fill="FFFFFF"/>
          <w:lang w:bidi="ar"/>
        </w:rPr>
        <w:t>。</w:t>
      </w:r>
    </w:p>
    <w:p w14:paraId="08AD7E06">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10.4  其签署并履行</w:t>
      </w:r>
      <w:r>
        <w:rPr>
          <w:rFonts w:hint="eastAsia" w:ascii="仿宋" w:hAnsi="仿宋" w:eastAsia="仿宋" w:cs="仿宋"/>
          <w:b/>
          <w:color w:val="000000"/>
          <w:kern w:val="0"/>
          <w:sz w:val="24"/>
          <w:shd w:val="clear" w:color="auto" w:fill="FFFFFF"/>
          <w:lang w:bidi="ar"/>
        </w:rPr>
        <w:t>本协议</w:t>
      </w:r>
      <w:r>
        <w:rPr>
          <w:rFonts w:hint="eastAsia" w:ascii="仿宋" w:hAnsi="仿宋" w:eastAsia="仿宋" w:cs="仿宋"/>
          <w:color w:val="000000"/>
          <w:kern w:val="0"/>
          <w:sz w:val="24"/>
          <w:shd w:val="clear" w:color="auto" w:fill="FFFFFF"/>
          <w:lang w:bidi="ar"/>
        </w:rPr>
        <w:t>下的义务，不违反相关法律法规、自律规则，亦不违反其与第三方已签署的其他协议。</w:t>
      </w:r>
    </w:p>
    <w:p w14:paraId="02C8691A">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10.5  其在</w:t>
      </w:r>
      <w:r>
        <w:rPr>
          <w:rFonts w:hint="eastAsia" w:ascii="仿宋" w:hAnsi="仿宋" w:eastAsia="仿宋" w:cs="仿宋"/>
          <w:b/>
          <w:color w:val="000000"/>
          <w:kern w:val="0"/>
          <w:sz w:val="24"/>
          <w:shd w:val="clear" w:color="auto" w:fill="FFFFFF"/>
          <w:lang w:bidi="ar"/>
        </w:rPr>
        <w:t>本协议</w:t>
      </w:r>
      <w:r>
        <w:rPr>
          <w:rFonts w:hint="eastAsia" w:ascii="仿宋" w:hAnsi="仿宋" w:eastAsia="仿宋" w:cs="仿宋"/>
          <w:color w:val="000000"/>
          <w:kern w:val="0"/>
          <w:sz w:val="24"/>
          <w:shd w:val="clear" w:color="auto" w:fill="FFFFFF"/>
          <w:lang w:bidi="ar"/>
        </w:rPr>
        <w:t>下应交付的资产在交割时未设置抵押、质押等担保或第三方权利（法律另有规定的除外），亦不存在其他任何权利瑕疵。</w:t>
      </w:r>
    </w:p>
    <w:p w14:paraId="5D74B168">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10.6  不存在</w:t>
      </w:r>
      <w:r>
        <w:rPr>
          <w:rFonts w:hint="eastAsia" w:ascii="仿宋" w:hAnsi="仿宋" w:eastAsia="仿宋" w:cs="仿宋"/>
          <w:b/>
          <w:color w:val="000000"/>
          <w:kern w:val="0"/>
          <w:sz w:val="24"/>
          <w:shd w:val="clear" w:color="auto" w:fill="FFFFFF"/>
          <w:lang w:bidi="ar"/>
        </w:rPr>
        <w:t>本协议</w:t>
      </w:r>
      <w:r>
        <w:rPr>
          <w:rFonts w:hint="eastAsia" w:ascii="仿宋" w:hAnsi="仿宋" w:eastAsia="仿宋" w:cs="仿宋"/>
          <w:color w:val="000000"/>
          <w:kern w:val="0"/>
          <w:sz w:val="24"/>
          <w:shd w:val="clear" w:color="auto" w:fill="FFFFFF"/>
          <w:lang w:bidi="ar"/>
        </w:rPr>
        <w:t>规定的</w:t>
      </w:r>
      <w:r>
        <w:rPr>
          <w:rFonts w:hint="eastAsia" w:ascii="仿宋" w:hAnsi="仿宋" w:eastAsia="仿宋" w:cs="仿宋"/>
          <w:b/>
          <w:color w:val="000000"/>
          <w:kern w:val="0"/>
          <w:sz w:val="24"/>
          <w:shd w:val="clear" w:color="auto" w:fill="FFFFFF"/>
          <w:lang w:bidi="ar"/>
        </w:rPr>
        <w:t>违约事件</w:t>
      </w:r>
      <w:r>
        <w:rPr>
          <w:rFonts w:hint="eastAsia" w:ascii="仿宋" w:hAnsi="仿宋" w:eastAsia="仿宋" w:cs="仿宋"/>
          <w:color w:val="000000"/>
          <w:kern w:val="0"/>
          <w:sz w:val="24"/>
          <w:shd w:val="clear" w:color="auto" w:fill="FFFFFF"/>
          <w:lang w:bidi="ar"/>
        </w:rPr>
        <w:t>或</w:t>
      </w:r>
      <w:r>
        <w:rPr>
          <w:rFonts w:hint="eastAsia" w:ascii="仿宋" w:hAnsi="仿宋" w:eastAsia="仿宋" w:cs="仿宋"/>
          <w:b/>
          <w:color w:val="000000"/>
          <w:kern w:val="0"/>
          <w:sz w:val="24"/>
          <w:shd w:val="clear" w:color="auto" w:fill="FFFFFF"/>
          <w:lang w:bidi="ar"/>
        </w:rPr>
        <w:t>潜在违约事件</w:t>
      </w:r>
      <w:r>
        <w:rPr>
          <w:rFonts w:hint="eastAsia" w:ascii="仿宋" w:hAnsi="仿宋" w:eastAsia="仿宋" w:cs="仿宋"/>
          <w:color w:val="000000"/>
          <w:kern w:val="0"/>
          <w:sz w:val="24"/>
          <w:shd w:val="clear" w:color="auto" w:fill="FFFFFF"/>
          <w:lang w:bidi="ar"/>
        </w:rPr>
        <w:t>，且就其所知不存在</w:t>
      </w:r>
      <w:r>
        <w:rPr>
          <w:rFonts w:hint="eastAsia" w:ascii="仿宋" w:hAnsi="仿宋" w:eastAsia="仿宋" w:cs="仿宋"/>
          <w:b/>
          <w:color w:val="000000"/>
          <w:kern w:val="0"/>
          <w:sz w:val="24"/>
          <w:shd w:val="clear" w:color="auto" w:fill="FFFFFF"/>
          <w:lang w:bidi="ar"/>
        </w:rPr>
        <w:t>本协议</w:t>
      </w:r>
      <w:r>
        <w:rPr>
          <w:rFonts w:hint="eastAsia" w:ascii="仿宋" w:hAnsi="仿宋" w:eastAsia="仿宋" w:cs="仿宋"/>
          <w:color w:val="000000"/>
          <w:kern w:val="0"/>
          <w:sz w:val="24"/>
          <w:shd w:val="clear" w:color="auto" w:fill="FFFFFF"/>
          <w:lang w:bidi="ar"/>
        </w:rPr>
        <w:t>规定的</w:t>
      </w:r>
      <w:r>
        <w:rPr>
          <w:rFonts w:hint="eastAsia" w:ascii="仿宋" w:hAnsi="仿宋" w:eastAsia="仿宋" w:cs="仿宋"/>
          <w:b/>
          <w:color w:val="000000"/>
          <w:kern w:val="0"/>
          <w:sz w:val="24"/>
          <w:shd w:val="clear" w:color="auto" w:fill="FFFFFF"/>
          <w:lang w:bidi="ar"/>
        </w:rPr>
        <w:t>终止事件</w:t>
      </w:r>
      <w:r>
        <w:rPr>
          <w:rFonts w:hint="eastAsia" w:ascii="仿宋" w:hAnsi="仿宋" w:eastAsia="仿宋" w:cs="仿宋"/>
          <w:color w:val="000000"/>
          <w:kern w:val="0"/>
          <w:sz w:val="24"/>
          <w:shd w:val="clear" w:color="auto" w:fill="FFFFFF"/>
          <w:lang w:bidi="ar"/>
        </w:rPr>
        <w:t>。履行</w:t>
      </w:r>
      <w:r>
        <w:rPr>
          <w:rFonts w:hint="eastAsia" w:ascii="仿宋" w:hAnsi="仿宋" w:eastAsia="仿宋" w:cs="仿宋"/>
          <w:b/>
          <w:color w:val="000000"/>
          <w:kern w:val="0"/>
          <w:sz w:val="24"/>
          <w:shd w:val="clear" w:color="auto" w:fill="FFFFFF"/>
          <w:lang w:bidi="ar"/>
        </w:rPr>
        <w:t>本协议</w:t>
      </w:r>
      <w:r>
        <w:rPr>
          <w:rFonts w:hint="eastAsia" w:ascii="仿宋" w:hAnsi="仿宋" w:eastAsia="仿宋" w:cs="仿宋"/>
          <w:color w:val="000000"/>
          <w:kern w:val="0"/>
          <w:sz w:val="24"/>
          <w:shd w:val="clear" w:color="auto" w:fill="FFFFFF"/>
          <w:lang w:bidi="ar"/>
        </w:rPr>
        <w:t>或</w:t>
      </w:r>
      <w:r>
        <w:rPr>
          <w:rFonts w:hint="eastAsia" w:ascii="仿宋" w:hAnsi="仿宋" w:eastAsia="仿宋" w:cs="仿宋"/>
          <w:b/>
          <w:color w:val="000000"/>
          <w:kern w:val="0"/>
          <w:sz w:val="24"/>
          <w:shd w:val="clear" w:color="auto" w:fill="FFFFFF"/>
          <w:lang w:bidi="ar"/>
        </w:rPr>
        <w:t>履约保障协议</w:t>
      </w:r>
      <w:r>
        <w:rPr>
          <w:rFonts w:hint="eastAsia" w:ascii="仿宋" w:hAnsi="仿宋" w:eastAsia="仿宋" w:cs="仿宋"/>
          <w:color w:val="000000"/>
          <w:kern w:val="0"/>
          <w:sz w:val="24"/>
          <w:shd w:val="clear" w:color="auto" w:fill="FFFFFF"/>
          <w:lang w:bidi="ar"/>
        </w:rPr>
        <w:t>下的义务亦不会导致上述事件的发生。</w:t>
      </w:r>
    </w:p>
    <w:p w14:paraId="60C6CE01">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10.7  就其所知，其自身或</w:t>
      </w:r>
      <w:r>
        <w:rPr>
          <w:rFonts w:hint="eastAsia" w:ascii="仿宋" w:hAnsi="仿宋" w:eastAsia="仿宋" w:cs="仿宋"/>
          <w:b/>
          <w:color w:val="000000"/>
          <w:kern w:val="0"/>
          <w:sz w:val="24"/>
          <w:shd w:val="clear" w:color="auto" w:fill="FFFFFF"/>
          <w:lang w:bidi="ar"/>
        </w:rPr>
        <w:t>履约保障提供方</w:t>
      </w:r>
      <w:r>
        <w:rPr>
          <w:rFonts w:hint="eastAsia" w:ascii="仿宋" w:hAnsi="仿宋" w:eastAsia="仿宋" w:cs="仿宋"/>
          <w:color w:val="000000"/>
          <w:kern w:val="0"/>
          <w:sz w:val="24"/>
          <w:shd w:val="clear" w:color="auto" w:fill="FFFFFF"/>
          <w:lang w:bidi="ar"/>
        </w:rPr>
        <w:t>不存在任何可能影响</w:t>
      </w:r>
      <w:r>
        <w:rPr>
          <w:rFonts w:hint="eastAsia" w:ascii="仿宋" w:hAnsi="仿宋" w:eastAsia="仿宋" w:cs="仿宋"/>
          <w:b/>
          <w:color w:val="000000"/>
          <w:kern w:val="0"/>
          <w:sz w:val="24"/>
          <w:shd w:val="clear" w:color="auto" w:fill="FFFFFF"/>
          <w:lang w:bidi="ar"/>
        </w:rPr>
        <w:t>本协议</w:t>
      </w:r>
      <w:r>
        <w:rPr>
          <w:rFonts w:hint="eastAsia" w:ascii="仿宋" w:hAnsi="仿宋" w:eastAsia="仿宋" w:cs="仿宋"/>
          <w:color w:val="000000"/>
          <w:kern w:val="0"/>
          <w:sz w:val="24"/>
          <w:shd w:val="clear" w:color="auto" w:fill="FFFFFF"/>
          <w:lang w:bidi="ar"/>
        </w:rPr>
        <w:t>合法性、有效性、可执行性及其履约能力的诉讼、仲裁或其他司法及行政程序。</w:t>
      </w:r>
    </w:p>
    <w:p w14:paraId="45D9EA6F">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10.8  其依</w:t>
      </w:r>
      <w:r>
        <w:rPr>
          <w:rFonts w:hint="eastAsia" w:ascii="仿宋" w:hAnsi="仿宋" w:eastAsia="仿宋" w:cs="仿宋"/>
          <w:b/>
          <w:color w:val="000000"/>
          <w:kern w:val="0"/>
          <w:sz w:val="24"/>
          <w:shd w:val="clear" w:color="auto" w:fill="FFFFFF"/>
          <w:lang w:bidi="ar"/>
        </w:rPr>
        <w:t>本协议</w:t>
      </w:r>
      <w:r>
        <w:rPr>
          <w:rFonts w:hint="eastAsia" w:ascii="仿宋" w:hAnsi="仿宋" w:eastAsia="仿宋" w:cs="仿宋"/>
          <w:color w:val="000000"/>
          <w:kern w:val="0"/>
          <w:sz w:val="24"/>
          <w:shd w:val="clear" w:color="auto" w:fill="FFFFFF"/>
          <w:lang w:bidi="ar"/>
        </w:rPr>
        <w:t>规定向另一方提供的所有信息，包括</w:t>
      </w:r>
      <w:r>
        <w:rPr>
          <w:rFonts w:hint="eastAsia" w:ascii="仿宋" w:hAnsi="仿宋" w:eastAsia="仿宋" w:cs="仿宋"/>
          <w:b/>
          <w:color w:val="000000"/>
          <w:kern w:val="0"/>
          <w:sz w:val="24"/>
          <w:shd w:val="clear" w:color="auto" w:fill="FFFFFF"/>
          <w:lang w:bidi="ar"/>
        </w:rPr>
        <w:t>补充协议</w:t>
      </w:r>
      <w:r>
        <w:rPr>
          <w:rFonts w:hint="eastAsia" w:ascii="仿宋" w:hAnsi="仿宋" w:eastAsia="仿宋" w:cs="仿宋"/>
          <w:color w:val="000000"/>
          <w:kern w:val="0"/>
          <w:sz w:val="24"/>
          <w:shd w:val="clear" w:color="auto" w:fill="FFFFFF"/>
          <w:lang w:bidi="ar"/>
        </w:rPr>
        <w:t>下的具体信息，在所有实质方面均为真实、准确、完整。</w:t>
      </w:r>
    </w:p>
    <w:p w14:paraId="540377A5">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10.9  其在</w:t>
      </w:r>
      <w:r>
        <w:rPr>
          <w:rFonts w:hint="eastAsia" w:ascii="仿宋" w:hAnsi="仿宋" w:eastAsia="仿宋" w:cs="仿宋"/>
          <w:b/>
          <w:color w:val="000000"/>
          <w:kern w:val="0"/>
          <w:sz w:val="24"/>
          <w:shd w:val="clear" w:color="auto" w:fill="FFFFFF"/>
          <w:lang w:bidi="ar"/>
        </w:rPr>
        <w:t>本协议</w:t>
      </w:r>
      <w:r>
        <w:rPr>
          <w:rFonts w:hint="eastAsia" w:ascii="仿宋" w:hAnsi="仿宋" w:eastAsia="仿宋" w:cs="仿宋"/>
          <w:color w:val="000000"/>
          <w:kern w:val="0"/>
          <w:sz w:val="24"/>
          <w:shd w:val="clear" w:color="auto" w:fill="FFFFFF"/>
          <w:lang w:bidi="ar"/>
        </w:rPr>
        <w:t>下的所有</w:t>
      </w:r>
      <w:r>
        <w:rPr>
          <w:rFonts w:hint="eastAsia" w:ascii="仿宋" w:hAnsi="仿宋" w:eastAsia="仿宋" w:cs="仿宋"/>
          <w:b/>
          <w:color w:val="000000"/>
          <w:kern w:val="0"/>
          <w:sz w:val="24"/>
          <w:shd w:val="clear" w:color="auto" w:fill="FFFFFF"/>
          <w:lang w:bidi="ar"/>
        </w:rPr>
        <w:t>交易</w:t>
      </w:r>
      <w:r>
        <w:rPr>
          <w:rFonts w:hint="eastAsia" w:ascii="仿宋" w:hAnsi="仿宋" w:eastAsia="仿宋" w:cs="仿宋"/>
          <w:color w:val="000000"/>
          <w:kern w:val="0"/>
          <w:sz w:val="24"/>
          <w:shd w:val="clear" w:color="auto" w:fill="FFFFFF"/>
          <w:lang w:bidi="ar"/>
        </w:rPr>
        <w:t>均为其自身订立，而非代理其他第三方订立，交易双方另有约定的除外。</w:t>
      </w:r>
    </w:p>
    <w:p w14:paraId="2411CE2F">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10.10  其已经充分理解和审慎评估</w:t>
      </w:r>
      <w:r>
        <w:rPr>
          <w:rFonts w:hint="eastAsia" w:ascii="仿宋" w:hAnsi="仿宋" w:eastAsia="仿宋" w:cs="仿宋"/>
          <w:b/>
          <w:color w:val="000000"/>
          <w:kern w:val="0"/>
          <w:sz w:val="24"/>
          <w:shd w:val="clear" w:color="auto" w:fill="FFFFFF"/>
          <w:lang w:bidi="ar"/>
        </w:rPr>
        <w:t>本协议</w:t>
      </w:r>
      <w:r>
        <w:rPr>
          <w:rFonts w:hint="eastAsia" w:ascii="仿宋" w:hAnsi="仿宋" w:eastAsia="仿宋" w:cs="仿宋"/>
          <w:color w:val="000000"/>
          <w:kern w:val="0"/>
          <w:sz w:val="24"/>
          <w:shd w:val="clear" w:color="auto" w:fill="FFFFFF"/>
          <w:lang w:bidi="ar"/>
        </w:rPr>
        <w:t>下</w:t>
      </w:r>
      <w:r>
        <w:rPr>
          <w:rFonts w:hint="eastAsia" w:ascii="仿宋" w:hAnsi="仿宋" w:eastAsia="仿宋" w:cs="仿宋"/>
          <w:b/>
          <w:color w:val="000000"/>
          <w:kern w:val="0"/>
          <w:sz w:val="24"/>
          <w:shd w:val="clear" w:color="auto" w:fill="FFFFFF"/>
          <w:lang w:bidi="ar"/>
        </w:rPr>
        <w:t>交易</w:t>
      </w:r>
      <w:r>
        <w:rPr>
          <w:rFonts w:hint="eastAsia" w:ascii="仿宋" w:hAnsi="仿宋" w:eastAsia="仿宋" w:cs="仿宋"/>
          <w:color w:val="000000"/>
          <w:kern w:val="0"/>
          <w:sz w:val="24"/>
          <w:shd w:val="clear" w:color="auto" w:fill="FFFFFF"/>
          <w:lang w:bidi="ar"/>
        </w:rPr>
        <w:t>的性质、条款、风险，愿意接受并有能力承担相关交易风险。</w:t>
      </w:r>
    </w:p>
    <w:p w14:paraId="5A1FA15D">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上述所有陈述与保证在</w:t>
      </w:r>
      <w:r>
        <w:rPr>
          <w:rFonts w:hint="eastAsia" w:ascii="仿宋" w:hAnsi="仿宋" w:eastAsia="仿宋" w:cs="仿宋"/>
          <w:b/>
          <w:color w:val="000000"/>
          <w:kern w:val="0"/>
          <w:sz w:val="24"/>
          <w:shd w:val="clear" w:color="auto" w:fill="FFFFFF"/>
          <w:lang w:bidi="ar"/>
        </w:rPr>
        <w:t>本协议</w:t>
      </w:r>
      <w:r>
        <w:rPr>
          <w:rFonts w:hint="eastAsia" w:ascii="仿宋" w:hAnsi="仿宋" w:eastAsia="仿宋" w:cs="仿宋"/>
          <w:color w:val="000000"/>
          <w:kern w:val="0"/>
          <w:sz w:val="24"/>
          <w:shd w:val="clear" w:color="auto" w:fill="FFFFFF"/>
          <w:lang w:bidi="ar"/>
        </w:rPr>
        <w:t>签署日作出，及在每一笔</w:t>
      </w:r>
      <w:r>
        <w:rPr>
          <w:rFonts w:hint="eastAsia" w:ascii="仿宋" w:hAnsi="仿宋" w:eastAsia="仿宋" w:cs="仿宋"/>
          <w:b/>
          <w:color w:val="000000"/>
          <w:kern w:val="0"/>
          <w:sz w:val="24"/>
          <w:shd w:val="clear" w:color="auto" w:fill="FFFFFF"/>
          <w:lang w:bidi="ar"/>
        </w:rPr>
        <w:t>交易</w:t>
      </w:r>
      <w:r>
        <w:rPr>
          <w:rFonts w:hint="eastAsia" w:ascii="仿宋" w:hAnsi="仿宋" w:eastAsia="仿宋" w:cs="仿宋"/>
          <w:color w:val="000000"/>
          <w:kern w:val="0"/>
          <w:sz w:val="24"/>
          <w:shd w:val="clear" w:color="auto" w:fill="FFFFFF"/>
          <w:lang w:bidi="ar"/>
        </w:rPr>
        <w:t>达成时视为重复做出，并在</w:t>
      </w:r>
      <w:r>
        <w:rPr>
          <w:rFonts w:hint="eastAsia" w:ascii="仿宋" w:hAnsi="仿宋" w:eastAsia="仿宋" w:cs="仿宋"/>
          <w:b/>
          <w:color w:val="000000"/>
          <w:kern w:val="0"/>
          <w:sz w:val="24"/>
          <w:shd w:val="clear" w:color="auto" w:fill="FFFFFF"/>
          <w:lang w:bidi="ar"/>
        </w:rPr>
        <w:t>本协议</w:t>
      </w:r>
      <w:r>
        <w:rPr>
          <w:rFonts w:hint="eastAsia" w:ascii="仿宋" w:hAnsi="仿宋" w:eastAsia="仿宋" w:cs="仿宋"/>
          <w:color w:val="000000"/>
          <w:kern w:val="0"/>
          <w:sz w:val="24"/>
          <w:shd w:val="clear" w:color="auto" w:fill="FFFFFF"/>
          <w:lang w:bidi="ar"/>
        </w:rPr>
        <w:t>有效期内持续有效。如交易一方知悉其所作的上述陈述与保证存在不真实、不准确的情形或发生重大变化，应当及时通知对方。</w:t>
      </w:r>
    </w:p>
    <w:p w14:paraId="0A7E40C9">
      <w:pPr>
        <w:pStyle w:val="8"/>
        <w:numPr>
          <w:ilvl w:val="0"/>
          <w:numId w:val="1"/>
        </w:numPr>
        <w:spacing w:before="312" w:beforeLines="100" w:after="312" w:afterLines="100"/>
        <w:ind w:firstLineChars="0"/>
        <w:jc w:val="center"/>
        <w:outlineLvl w:val="0"/>
        <w:rPr>
          <w:rFonts w:ascii="仿宋" w:hAnsi="仿宋" w:eastAsia="仿宋"/>
          <w:b/>
          <w:sz w:val="28"/>
        </w:rPr>
      </w:pPr>
      <w:bookmarkStart w:id="35" w:name="_Toc349818550"/>
      <w:bookmarkStart w:id="36" w:name="_Toc9730_WPSOffice_Level1"/>
      <w:r>
        <w:rPr>
          <w:rFonts w:hint="eastAsia" w:ascii="仿宋" w:hAnsi="仿宋" w:eastAsia="仿宋"/>
          <w:b/>
          <w:sz w:val="28"/>
        </w:rPr>
        <w:t>适用法律及争议解决</w:t>
      </w:r>
      <w:bookmarkEnd w:id="35"/>
      <w:bookmarkEnd w:id="36"/>
    </w:p>
    <w:p w14:paraId="288803E3">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11.1</w:t>
      </w:r>
      <w:r>
        <w:rPr>
          <w:rFonts w:hint="eastAsia" w:ascii="仿宋" w:hAnsi="仿宋" w:eastAsia="仿宋" w:cs="仿宋"/>
          <w:b/>
          <w:color w:val="000000"/>
          <w:kern w:val="0"/>
          <w:sz w:val="24"/>
          <w:shd w:val="clear" w:color="auto" w:fill="FFFFFF"/>
          <w:lang w:bidi="ar"/>
        </w:rPr>
        <w:t>  本协议</w:t>
      </w:r>
      <w:r>
        <w:rPr>
          <w:rFonts w:hint="eastAsia" w:ascii="仿宋" w:hAnsi="仿宋" w:eastAsia="仿宋" w:cs="仿宋"/>
          <w:color w:val="000000"/>
          <w:kern w:val="0"/>
          <w:sz w:val="24"/>
          <w:shd w:val="clear" w:color="auto" w:fill="FFFFFF"/>
          <w:lang w:bidi="ar"/>
        </w:rPr>
        <w:t>适用中华人民共和国（为</w:t>
      </w:r>
      <w:r>
        <w:rPr>
          <w:rFonts w:hint="eastAsia" w:ascii="仿宋" w:hAnsi="仿宋" w:eastAsia="仿宋" w:cs="仿宋"/>
          <w:b/>
          <w:color w:val="000000"/>
          <w:kern w:val="0"/>
          <w:sz w:val="24"/>
          <w:shd w:val="clear" w:color="auto" w:fill="FFFFFF"/>
          <w:lang w:bidi="ar"/>
        </w:rPr>
        <w:t>本协议</w:t>
      </w:r>
      <w:r>
        <w:rPr>
          <w:rFonts w:hint="eastAsia" w:ascii="仿宋" w:hAnsi="仿宋" w:eastAsia="仿宋" w:cs="仿宋"/>
          <w:color w:val="000000"/>
          <w:kern w:val="0"/>
          <w:sz w:val="24"/>
          <w:shd w:val="clear" w:color="auto" w:fill="FFFFFF"/>
          <w:lang w:bidi="ar"/>
        </w:rPr>
        <w:t>之目的，不包括香港特别行政区、澳门特别行政区及台湾地区）法律，应当根据中华人民共和国法律进行解释。</w:t>
      </w:r>
    </w:p>
    <w:p w14:paraId="0509DD08">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11.2</w:t>
      </w:r>
      <w:r>
        <w:rPr>
          <w:rFonts w:hint="eastAsia" w:ascii="仿宋" w:hAnsi="仿宋" w:eastAsia="仿宋" w:cs="仿宋"/>
          <w:b/>
          <w:color w:val="000000"/>
          <w:kern w:val="0"/>
          <w:sz w:val="24"/>
          <w:shd w:val="clear" w:color="auto" w:fill="FFFFFF"/>
          <w:lang w:bidi="ar"/>
        </w:rPr>
        <w:t>  </w:t>
      </w:r>
      <w:r>
        <w:rPr>
          <w:rFonts w:hint="eastAsia" w:ascii="仿宋" w:hAnsi="仿宋" w:eastAsia="仿宋" w:cs="仿宋"/>
          <w:color w:val="000000"/>
          <w:kern w:val="0"/>
          <w:sz w:val="24"/>
          <w:shd w:val="clear" w:color="auto" w:fill="FFFFFF"/>
          <w:lang w:bidi="ar"/>
        </w:rPr>
        <w:t>除非交易双方在</w:t>
      </w:r>
      <w:r>
        <w:rPr>
          <w:rFonts w:hint="eastAsia" w:ascii="仿宋" w:hAnsi="仿宋" w:eastAsia="仿宋" w:cs="仿宋"/>
          <w:b/>
          <w:color w:val="000000"/>
          <w:kern w:val="0"/>
          <w:sz w:val="24"/>
          <w:shd w:val="clear" w:color="auto" w:fill="FFFFFF"/>
          <w:lang w:bidi="ar"/>
        </w:rPr>
        <w:t>补充协议</w:t>
      </w:r>
      <w:r>
        <w:rPr>
          <w:rFonts w:hint="eastAsia" w:ascii="仿宋" w:hAnsi="仿宋" w:eastAsia="仿宋" w:cs="仿宋"/>
          <w:color w:val="000000"/>
          <w:kern w:val="0"/>
          <w:sz w:val="24"/>
          <w:shd w:val="clear" w:color="auto" w:fill="FFFFFF"/>
          <w:lang w:bidi="ar"/>
        </w:rPr>
        <w:t>中另行约定</w:t>
      </w:r>
      <w:r>
        <w:rPr>
          <w:rFonts w:hint="eastAsia" w:ascii="仿宋" w:hAnsi="仿宋" w:eastAsia="仿宋" w:cs="仿宋"/>
          <w:b/>
          <w:color w:val="000000"/>
          <w:kern w:val="0"/>
          <w:sz w:val="24"/>
          <w:shd w:val="clear" w:color="auto" w:fill="FFFFFF"/>
          <w:lang w:bidi="ar"/>
        </w:rPr>
        <w:t>，</w:t>
      </w:r>
      <w:r>
        <w:rPr>
          <w:rFonts w:hint="eastAsia" w:ascii="仿宋" w:hAnsi="仿宋" w:eastAsia="仿宋" w:cs="仿宋"/>
          <w:color w:val="000000"/>
          <w:kern w:val="0"/>
          <w:sz w:val="24"/>
          <w:shd w:val="clear" w:color="auto" w:fill="FFFFFF"/>
          <w:lang w:bidi="ar"/>
        </w:rPr>
        <w:t>因</w:t>
      </w:r>
      <w:r>
        <w:rPr>
          <w:rFonts w:hint="eastAsia" w:ascii="仿宋" w:hAnsi="仿宋" w:eastAsia="仿宋" w:cs="仿宋"/>
          <w:b/>
          <w:color w:val="000000"/>
          <w:kern w:val="0"/>
          <w:sz w:val="24"/>
          <w:shd w:val="clear" w:color="auto" w:fill="FFFFFF"/>
          <w:lang w:bidi="ar"/>
        </w:rPr>
        <w:t>本协议</w:t>
      </w:r>
      <w:r>
        <w:rPr>
          <w:rFonts w:hint="eastAsia" w:ascii="仿宋" w:hAnsi="仿宋" w:eastAsia="仿宋" w:cs="仿宋"/>
          <w:color w:val="000000"/>
          <w:kern w:val="0"/>
          <w:sz w:val="24"/>
          <w:shd w:val="clear" w:color="auto" w:fill="FFFFFF"/>
          <w:lang w:bidi="ar"/>
        </w:rPr>
        <w:t>引起的或与</w:t>
      </w:r>
      <w:r>
        <w:rPr>
          <w:rFonts w:hint="eastAsia" w:ascii="仿宋" w:hAnsi="仿宋" w:eastAsia="仿宋" w:cs="仿宋"/>
          <w:b/>
          <w:color w:val="000000"/>
          <w:kern w:val="0"/>
          <w:sz w:val="24"/>
          <w:shd w:val="clear" w:color="auto" w:fill="FFFFFF"/>
          <w:lang w:bidi="ar"/>
        </w:rPr>
        <w:t>本协议</w:t>
      </w:r>
      <w:r>
        <w:rPr>
          <w:rFonts w:hint="eastAsia" w:ascii="仿宋" w:hAnsi="仿宋" w:eastAsia="仿宋" w:cs="仿宋"/>
          <w:color w:val="000000"/>
          <w:kern w:val="0"/>
          <w:sz w:val="24"/>
          <w:shd w:val="clear" w:color="auto" w:fill="FFFFFF"/>
          <w:lang w:bidi="ar"/>
        </w:rPr>
        <w:t>有关的任何争议，均应提交中国国际经济贸易仲裁委员会依照其届时有效的仲裁规则进行仲裁。仲裁地在北京（开庭地交易双方可另行约定）。仲裁裁决是终局的，对交易双方均有约束力。</w:t>
      </w:r>
    </w:p>
    <w:p w14:paraId="66712CE8">
      <w:pPr>
        <w:pStyle w:val="8"/>
        <w:numPr>
          <w:ilvl w:val="0"/>
          <w:numId w:val="1"/>
        </w:numPr>
        <w:spacing w:before="312" w:beforeLines="100" w:after="312" w:afterLines="100"/>
        <w:ind w:firstLineChars="0"/>
        <w:jc w:val="center"/>
        <w:outlineLvl w:val="0"/>
        <w:rPr>
          <w:rFonts w:ascii="仿宋" w:hAnsi="仿宋" w:eastAsia="仿宋"/>
          <w:b/>
          <w:sz w:val="28"/>
        </w:rPr>
      </w:pPr>
      <w:bookmarkStart w:id="37" w:name="_Toc5613_WPSOffice_Level1"/>
      <w:bookmarkStart w:id="38" w:name="_Toc349818551"/>
      <w:r>
        <w:rPr>
          <w:rFonts w:hint="eastAsia" w:ascii="仿宋" w:hAnsi="仿宋" w:eastAsia="仿宋"/>
          <w:b/>
          <w:sz w:val="28"/>
        </w:rPr>
        <w:t>通知</w:t>
      </w:r>
      <w:bookmarkEnd w:id="37"/>
      <w:bookmarkEnd w:id="38"/>
    </w:p>
    <w:p w14:paraId="1ED4B88B">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12.1</w:t>
      </w:r>
      <w:r>
        <w:rPr>
          <w:rFonts w:hint="eastAsia" w:ascii="仿宋" w:hAnsi="仿宋" w:eastAsia="仿宋" w:cs="仿宋"/>
          <w:b/>
          <w:color w:val="000000"/>
          <w:kern w:val="0"/>
          <w:sz w:val="24"/>
          <w:shd w:val="clear" w:color="auto" w:fill="FFFFFF"/>
          <w:lang w:bidi="ar"/>
        </w:rPr>
        <w:t>  </w:t>
      </w:r>
      <w:r>
        <w:rPr>
          <w:rFonts w:hint="eastAsia" w:ascii="仿宋" w:hAnsi="仿宋" w:eastAsia="仿宋" w:cs="仿宋"/>
          <w:color w:val="000000"/>
          <w:kern w:val="0"/>
          <w:sz w:val="24"/>
          <w:shd w:val="clear" w:color="auto" w:fill="FFFFFF"/>
          <w:lang w:bidi="ar"/>
        </w:rPr>
        <w:t>除非</w:t>
      </w:r>
      <w:r>
        <w:rPr>
          <w:rFonts w:hint="eastAsia" w:ascii="仿宋" w:hAnsi="仿宋" w:eastAsia="仿宋" w:cs="仿宋"/>
          <w:b/>
          <w:color w:val="000000"/>
          <w:kern w:val="0"/>
          <w:sz w:val="24"/>
          <w:shd w:val="clear" w:color="auto" w:fill="FFFFFF"/>
          <w:lang w:bidi="ar"/>
        </w:rPr>
        <w:t>补充协议</w:t>
      </w:r>
      <w:r>
        <w:rPr>
          <w:rFonts w:hint="eastAsia" w:ascii="仿宋" w:hAnsi="仿宋" w:eastAsia="仿宋" w:cs="仿宋"/>
          <w:color w:val="000000"/>
          <w:kern w:val="0"/>
          <w:sz w:val="24"/>
          <w:shd w:val="clear" w:color="auto" w:fill="FFFFFF"/>
          <w:lang w:bidi="ar"/>
        </w:rPr>
        <w:t>另有规定，有关</w:t>
      </w:r>
      <w:r>
        <w:rPr>
          <w:rFonts w:hint="eastAsia" w:ascii="仿宋" w:hAnsi="仿宋" w:eastAsia="仿宋" w:cs="仿宋"/>
          <w:b/>
          <w:color w:val="000000"/>
          <w:kern w:val="0"/>
          <w:sz w:val="24"/>
          <w:shd w:val="clear" w:color="auto" w:fill="FFFFFF"/>
          <w:lang w:bidi="ar"/>
        </w:rPr>
        <w:t>本协议</w:t>
      </w:r>
      <w:r>
        <w:rPr>
          <w:rFonts w:hint="eastAsia" w:ascii="仿宋" w:hAnsi="仿宋" w:eastAsia="仿宋" w:cs="仿宋"/>
          <w:color w:val="000000"/>
          <w:kern w:val="0"/>
          <w:sz w:val="24"/>
          <w:shd w:val="clear" w:color="auto" w:fill="FFFFFF"/>
          <w:lang w:bidi="ar"/>
        </w:rPr>
        <w:t>的任何通知和其他通讯往来可采用下列方式发送至对方提供的通信地址、电传或传真号码、电子邮箱等电子信息系统（详见</w:t>
      </w:r>
      <w:r>
        <w:rPr>
          <w:rFonts w:hint="eastAsia" w:ascii="仿宋" w:hAnsi="仿宋" w:eastAsia="仿宋" w:cs="仿宋"/>
          <w:b/>
          <w:color w:val="000000"/>
          <w:kern w:val="0"/>
          <w:sz w:val="24"/>
          <w:shd w:val="clear" w:color="auto" w:fill="FFFFFF"/>
          <w:lang w:bidi="ar"/>
        </w:rPr>
        <w:t>补充协议</w:t>
      </w:r>
      <w:r>
        <w:rPr>
          <w:rFonts w:hint="eastAsia" w:ascii="仿宋" w:hAnsi="仿宋" w:eastAsia="仿宋" w:cs="仿宋"/>
          <w:color w:val="000000"/>
          <w:kern w:val="0"/>
          <w:sz w:val="24"/>
          <w:shd w:val="clear" w:color="auto" w:fill="FFFFFF"/>
          <w:lang w:bidi="ar"/>
        </w:rPr>
        <w:t>），并根据下述规定确定生效日：</w:t>
      </w:r>
    </w:p>
    <w:p w14:paraId="61B8746D">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12.1.1  以书面文件方式由专人或快递服务交送的，以文件送达之日为生效日；</w:t>
      </w:r>
    </w:p>
    <w:p w14:paraId="7C5761D2">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12.1.2  以电传方式发送的，以收到收件人的应答之日为生效日；</w:t>
      </w:r>
    </w:p>
    <w:p w14:paraId="3F50A887">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12.1.3  以传真方式发送的，以传真正常发至收件人指定的传真号码且收件人确认收到清晰可读的传真件之日为生效日；</w:t>
      </w:r>
    </w:p>
    <w:p w14:paraId="145E2AF9">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12.1.4  以挂号信方式或其他要求提供回执的邮递方式发送的，以送达之日为生效日；</w:t>
      </w:r>
    </w:p>
    <w:p w14:paraId="7BA34375">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12.1.5  以电子邮件等电子信息系统发送的，以通知进入对方指定的电子信息系统之日为生效日。</w:t>
      </w:r>
    </w:p>
    <w:p w14:paraId="415FD7C4">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若上述通知送达或接收的时间为非</w:t>
      </w:r>
      <w:r>
        <w:rPr>
          <w:rFonts w:hint="eastAsia" w:ascii="仿宋" w:hAnsi="仿宋" w:eastAsia="仿宋" w:cs="仿宋"/>
          <w:b/>
          <w:color w:val="000000"/>
          <w:kern w:val="0"/>
          <w:sz w:val="24"/>
          <w:shd w:val="clear" w:color="auto" w:fill="FFFFFF"/>
          <w:lang w:bidi="ar"/>
        </w:rPr>
        <w:t>工作日</w:t>
      </w:r>
      <w:r>
        <w:rPr>
          <w:rFonts w:hint="eastAsia" w:ascii="仿宋" w:hAnsi="仿宋" w:eastAsia="仿宋" w:cs="仿宋"/>
          <w:color w:val="000000"/>
          <w:kern w:val="0"/>
          <w:sz w:val="24"/>
          <w:shd w:val="clear" w:color="auto" w:fill="FFFFFF"/>
          <w:lang w:bidi="ar"/>
        </w:rPr>
        <w:t>或当日工作时间结束后，则相关通知的生效日为该日后的首个</w:t>
      </w:r>
      <w:r>
        <w:rPr>
          <w:rFonts w:hint="eastAsia" w:ascii="仿宋" w:hAnsi="仿宋" w:eastAsia="仿宋" w:cs="仿宋"/>
          <w:b/>
          <w:color w:val="000000"/>
          <w:kern w:val="0"/>
          <w:sz w:val="24"/>
          <w:shd w:val="clear" w:color="auto" w:fill="FFFFFF"/>
          <w:lang w:bidi="ar"/>
        </w:rPr>
        <w:t>工作日</w:t>
      </w:r>
      <w:r>
        <w:rPr>
          <w:rFonts w:hint="eastAsia" w:ascii="仿宋" w:hAnsi="仿宋" w:eastAsia="仿宋" w:cs="仿宋"/>
          <w:color w:val="000000"/>
          <w:kern w:val="0"/>
          <w:sz w:val="24"/>
          <w:shd w:val="clear" w:color="auto" w:fill="FFFFFF"/>
          <w:lang w:bidi="ar"/>
        </w:rPr>
        <w:t>。</w:t>
      </w:r>
    </w:p>
    <w:p w14:paraId="14E54236">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12.2</w:t>
      </w:r>
      <w:r>
        <w:rPr>
          <w:rFonts w:hint="eastAsia" w:ascii="仿宋" w:hAnsi="仿宋" w:eastAsia="仿宋" w:cs="仿宋"/>
          <w:b/>
          <w:color w:val="000000"/>
          <w:kern w:val="0"/>
          <w:sz w:val="24"/>
          <w:shd w:val="clear" w:color="auto" w:fill="FFFFFF"/>
          <w:lang w:bidi="ar"/>
        </w:rPr>
        <w:t>  </w:t>
      </w:r>
      <w:r>
        <w:rPr>
          <w:rFonts w:hint="eastAsia" w:ascii="仿宋" w:hAnsi="仿宋" w:eastAsia="仿宋" w:cs="仿宋"/>
          <w:color w:val="000000"/>
          <w:kern w:val="0"/>
          <w:sz w:val="24"/>
          <w:shd w:val="clear" w:color="auto" w:fill="FFFFFF"/>
          <w:lang w:bidi="ar"/>
        </w:rPr>
        <w:t>交易一方可以书面方式通知对方，变更其接收通知和其他通讯往来的通信地址、电传或传真号码、电子邮箱等电子信息系统。</w:t>
      </w:r>
    </w:p>
    <w:p w14:paraId="3A29DA73">
      <w:pPr>
        <w:pStyle w:val="8"/>
        <w:numPr>
          <w:ilvl w:val="0"/>
          <w:numId w:val="1"/>
        </w:numPr>
        <w:spacing w:before="312" w:beforeLines="100" w:after="312" w:afterLines="100"/>
        <w:ind w:firstLineChars="0"/>
        <w:jc w:val="center"/>
        <w:outlineLvl w:val="0"/>
        <w:rPr>
          <w:rFonts w:ascii="仿宋" w:hAnsi="仿宋" w:eastAsia="仿宋"/>
          <w:b/>
          <w:sz w:val="28"/>
        </w:rPr>
      </w:pPr>
      <w:bookmarkStart w:id="39" w:name="_Toc349818552"/>
      <w:bookmarkStart w:id="40" w:name="_Toc7354_WPSOffice_Level1"/>
      <w:r>
        <w:rPr>
          <w:rFonts w:hint="eastAsia" w:ascii="仿宋" w:hAnsi="仿宋" w:eastAsia="仿宋"/>
          <w:b/>
          <w:sz w:val="28"/>
        </w:rPr>
        <w:t>其他</w:t>
      </w:r>
      <w:bookmarkEnd w:id="39"/>
      <w:bookmarkEnd w:id="40"/>
    </w:p>
    <w:p w14:paraId="72AE3688">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13.1  </w:t>
      </w:r>
      <w:r>
        <w:rPr>
          <w:rFonts w:hint="eastAsia" w:ascii="仿宋" w:hAnsi="仿宋" w:eastAsia="仿宋" w:cs="仿宋"/>
          <w:b/>
          <w:color w:val="000000"/>
          <w:kern w:val="0"/>
          <w:sz w:val="24"/>
          <w:shd w:val="clear" w:color="auto" w:fill="FFFFFF"/>
          <w:lang w:bidi="ar"/>
        </w:rPr>
        <w:t>本协议</w:t>
      </w:r>
      <w:r>
        <w:rPr>
          <w:rFonts w:hint="eastAsia" w:ascii="仿宋" w:hAnsi="仿宋" w:eastAsia="仿宋" w:cs="仿宋"/>
          <w:color w:val="000000"/>
          <w:kern w:val="0"/>
          <w:sz w:val="24"/>
          <w:shd w:val="clear" w:color="auto" w:fill="FFFFFF"/>
          <w:lang w:bidi="ar"/>
        </w:rPr>
        <w:t>构成交易双方就</w:t>
      </w:r>
      <w:r>
        <w:rPr>
          <w:rFonts w:hint="eastAsia" w:ascii="仿宋" w:hAnsi="仿宋" w:eastAsia="仿宋" w:cs="仿宋"/>
          <w:b/>
          <w:color w:val="000000"/>
          <w:kern w:val="0"/>
          <w:sz w:val="24"/>
          <w:shd w:val="clear" w:color="auto" w:fill="FFFFFF"/>
          <w:lang w:bidi="ar"/>
        </w:rPr>
        <w:t>本协议</w:t>
      </w:r>
      <w:r>
        <w:rPr>
          <w:rFonts w:hint="eastAsia" w:ascii="仿宋" w:hAnsi="仿宋" w:eastAsia="仿宋" w:cs="仿宋"/>
          <w:color w:val="000000"/>
          <w:kern w:val="0"/>
          <w:sz w:val="24"/>
          <w:shd w:val="clear" w:color="auto" w:fill="FFFFFF"/>
          <w:lang w:bidi="ar"/>
        </w:rPr>
        <w:t>所涉事项达成的全部约定。各方在此确认，其签订</w:t>
      </w:r>
      <w:r>
        <w:rPr>
          <w:rFonts w:hint="eastAsia" w:ascii="仿宋" w:hAnsi="仿宋" w:eastAsia="仿宋" w:cs="仿宋"/>
          <w:b/>
          <w:color w:val="000000"/>
          <w:kern w:val="0"/>
          <w:sz w:val="24"/>
          <w:shd w:val="clear" w:color="auto" w:fill="FFFFFF"/>
          <w:lang w:bidi="ar"/>
        </w:rPr>
        <w:t>本协议</w:t>
      </w:r>
      <w:r>
        <w:rPr>
          <w:rFonts w:hint="eastAsia" w:ascii="仿宋" w:hAnsi="仿宋" w:eastAsia="仿宋" w:cs="仿宋"/>
          <w:color w:val="000000"/>
          <w:kern w:val="0"/>
          <w:sz w:val="24"/>
          <w:shd w:val="clear" w:color="auto" w:fill="FFFFFF"/>
          <w:lang w:bidi="ar"/>
        </w:rPr>
        <w:t>未依赖任何</w:t>
      </w:r>
      <w:r>
        <w:rPr>
          <w:rFonts w:hint="eastAsia" w:ascii="仿宋" w:hAnsi="仿宋" w:eastAsia="仿宋" w:cs="仿宋"/>
          <w:b/>
          <w:color w:val="000000"/>
          <w:kern w:val="0"/>
          <w:sz w:val="24"/>
          <w:shd w:val="clear" w:color="auto" w:fill="FFFFFF"/>
          <w:lang w:bidi="ar"/>
        </w:rPr>
        <w:t>本协议</w:t>
      </w:r>
      <w:r>
        <w:rPr>
          <w:rFonts w:hint="eastAsia" w:ascii="仿宋" w:hAnsi="仿宋" w:eastAsia="仿宋" w:cs="仿宋"/>
          <w:color w:val="000000"/>
          <w:kern w:val="0"/>
          <w:sz w:val="24"/>
          <w:shd w:val="clear" w:color="auto" w:fill="FFFFFF"/>
          <w:lang w:bidi="ar"/>
        </w:rPr>
        <w:t>规定之外的口头或书面的陈述或保证。</w:t>
      </w:r>
    </w:p>
    <w:p w14:paraId="206EE78F">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13.2  对于</w:t>
      </w:r>
      <w:r>
        <w:rPr>
          <w:rFonts w:hint="eastAsia" w:ascii="仿宋" w:hAnsi="仿宋" w:eastAsia="仿宋" w:cs="仿宋"/>
          <w:b/>
          <w:color w:val="000000"/>
          <w:kern w:val="0"/>
          <w:sz w:val="24"/>
          <w:shd w:val="clear" w:color="auto" w:fill="FFFFFF"/>
          <w:lang w:bidi="ar"/>
        </w:rPr>
        <w:t>本协议</w:t>
      </w:r>
      <w:r>
        <w:rPr>
          <w:rFonts w:hint="eastAsia" w:ascii="仿宋" w:hAnsi="仿宋" w:eastAsia="仿宋" w:cs="仿宋"/>
          <w:color w:val="000000"/>
          <w:kern w:val="0"/>
          <w:sz w:val="24"/>
          <w:shd w:val="clear" w:color="auto" w:fill="FFFFFF"/>
          <w:lang w:bidi="ar"/>
        </w:rPr>
        <w:t>的任何修订、修改或弃权均应以书面形式做出。</w:t>
      </w:r>
    </w:p>
    <w:p w14:paraId="59B61F02">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书面方式包括传真、电传、电子邮件或其他电子信息交换方式。</w:t>
      </w:r>
    </w:p>
    <w:p w14:paraId="3AD06333">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13.3  在不影响第2.2条、第5.1.3条和第7.2.3条的前提下，交易双方在</w:t>
      </w:r>
      <w:r>
        <w:rPr>
          <w:rFonts w:hint="eastAsia" w:ascii="仿宋" w:hAnsi="仿宋" w:eastAsia="仿宋" w:cs="仿宋"/>
          <w:b/>
          <w:color w:val="000000"/>
          <w:kern w:val="0"/>
          <w:sz w:val="24"/>
          <w:shd w:val="clear" w:color="auto" w:fill="FFFFFF"/>
          <w:lang w:bidi="ar"/>
        </w:rPr>
        <w:t>本协议</w:t>
      </w:r>
      <w:r>
        <w:rPr>
          <w:rFonts w:hint="eastAsia" w:ascii="仿宋" w:hAnsi="仿宋" w:eastAsia="仿宋" w:cs="仿宋"/>
          <w:color w:val="000000"/>
          <w:kern w:val="0"/>
          <w:sz w:val="24"/>
          <w:shd w:val="clear" w:color="auto" w:fill="FFFFFF"/>
          <w:lang w:bidi="ar"/>
        </w:rPr>
        <w:t>下的义务在任何</w:t>
      </w:r>
      <w:r>
        <w:rPr>
          <w:rFonts w:hint="eastAsia" w:ascii="仿宋" w:hAnsi="仿宋" w:eastAsia="仿宋" w:cs="仿宋"/>
          <w:b/>
          <w:color w:val="000000"/>
          <w:kern w:val="0"/>
          <w:sz w:val="24"/>
          <w:shd w:val="clear" w:color="auto" w:fill="FFFFFF"/>
          <w:lang w:bidi="ar"/>
        </w:rPr>
        <w:t>交易</w:t>
      </w:r>
      <w:r>
        <w:rPr>
          <w:rFonts w:hint="eastAsia" w:ascii="仿宋" w:hAnsi="仿宋" w:eastAsia="仿宋" w:cs="仿宋"/>
          <w:color w:val="000000"/>
          <w:kern w:val="0"/>
          <w:sz w:val="24"/>
          <w:shd w:val="clear" w:color="auto" w:fill="FFFFFF"/>
          <w:lang w:bidi="ar"/>
        </w:rPr>
        <w:t>终止后仍应持续有效。</w:t>
      </w:r>
    </w:p>
    <w:p w14:paraId="677A5C57">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13.4  </w:t>
      </w:r>
      <w:r>
        <w:rPr>
          <w:rFonts w:hint="eastAsia" w:ascii="仿宋" w:hAnsi="仿宋" w:eastAsia="仿宋" w:cs="仿宋"/>
          <w:b/>
          <w:color w:val="000000"/>
          <w:kern w:val="0"/>
          <w:sz w:val="24"/>
          <w:shd w:val="clear" w:color="auto" w:fill="FFFFFF"/>
          <w:lang w:bidi="ar"/>
        </w:rPr>
        <w:t>协议文本及确认</w:t>
      </w:r>
    </w:p>
    <w:p w14:paraId="5C355404">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13.4.1  </w:t>
      </w:r>
      <w:r>
        <w:rPr>
          <w:rFonts w:hint="eastAsia" w:ascii="仿宋" w:hAnsi="仿宋" w:eastAsia="仿宋" w:cs="仿宋"/>
          <w:b/>
          <w:color w:val="000000"/>
          <w:kern w:val="0"/>
          <w:sz w:val="24"/>
          <w:shd w:val="clear" w:color="auto" w:fill="FFFFFF"/>
          <w:lang w:bidi="ar"/>
        </w:rPr>
        <w:t>本协议</w:t>
      </w:r>
      <w:r>
        <w:rPr>
          <w:rFonts w:hint="eastAsia" w:ascii="仿宋" w:hAnsi="仿宋" w:eastAsia="仿宋" w:cs="仿宋"/>
          <w:color w:val="000000"/>
          <w:kern w:val="0"/>
          <w:sz w:val="24"/>
          <w:shd w:val="clear" w:color="auto" w:fill="FFFFFF"/>
          <w:lang w:bidi="ar"/>
        </w:rPr>
        <w:t>可签署一式多份，经交易双方签字盖章后生效，各份均为原件，具有同等效力。</w:t>
      </w:r>
    </w:p>
    <w:p w14:paraId="04E4F233">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13.4.2  交易双方自达成（不论以口头或其他方式）</w:t>
      </w:r>
      <w:r>
        <w:rPr>
          <w:rFonts w:hint="eastAsia" w:ascii="仿宋" w:hAnsi="仿宋" w:eastAsia="仿宋" w:cs="仿宋"/>
          <w:b/>
          <w:color w:val="000000"/>
          <w:kern w:val="0"/>
          <w:sz w:val="24"/>
          <w:shd w:val="clear" w:color="auto" w:fill="FFFFFF"/>
          <w:lang w:bidi="ar"/>
        </w:rPr>
        <w:t>交易</w:t>
      </w:r>
      <w:r>
        <w:rPr>
          <w:rFonts w:hint="eastAsia" w:ascii="仿宋" w:hAnsi="仿宋" w:eastAsia="仿宋" w:cs="仿宋"/>
          <w:color w:val="000000"/>
          <w:kern w:val="0"/>
          <w:sz w:val="24"/>
          <w:shd w:val="clear" w:color="auto" w:fill="FFFFFF"/>
          <w:lang w:bidi="ar"/>
        </w:rPr>
        <w:t>时起即受其约束。在实际可行的情况下，交易双方应尽快签署</w:t>
      </w:r>
      <w:r>
        <w:rPr>
          <w:rFonts w:hint="eastAsia" w:ascii="仿宋" w:hAnsi="仿宋" w:eastAsia="仿宋" w:cs="仿宋"/>
          <w:b/>
          <w:color w:val="000000"/>
          <w:kern w:val="0"/>
          <w:sz w:val="24"/>
          <w:shd w:val="clear" w:color="auto" w:fill="FFFFFF"/>
          <w:lang w:bidi="ar"/>
        </w:rPr>
        <w:t>交易确认书</w:t>
      </w:r>
      <w:r>
        <w:rPr>
          <w:rFonts w:hint="eastAsia" w:ascii="仿宋" w:hAnsi="仿宋" w:eastAsia="仿宋" w:cs="仿宋"/>
          <w:color w:val="000000"/>
          <w:kern w:val="0"/>
          <w:sz w:val="24"/>
          <w:shd w:val="clear" w:color="auto" w:fill="FFFFFF"/>
          <w:lang w:bidi="ar"/>
        </w:rPr>
        <w:t>。</w:t>
      </w:r>
      <w:r>
        <w:rPr>
          <w:rFonts w:hint="eastAsia" w:ascii="仿宋" w:hAnsi="仿宋" w:eastAsia="仿宋" w:cs="仿宋"/>
          <w:b/>
          <w:color w:val="000000"/>
          <w:kern w:val="0"/>
          <w:sz w:val="24"/>
          <w:shd w:val="clear" w:color="auto" w:fill="FFFFFF"/>
          <w:lang w:bidi="ar"/>
        </w:rPr>
        <w:t>交易确认书</w:t>
      </w:r>
      <w:r>
        <w:rPr>
          <w:rFonts w:hint="eastAsia" w:ascii="仿宋" w:hAnsi="仿宋" w:eastAsia="仿宋" w:cs="仿宋"/>
          <w:color w:val="000000"/>
          <w:kern w:val="0"/>
          <w:sz w:val="24"/>
          <w:shd w:val="clear" w:color="auto" w:fill="FFFFFF"/>
          <w:lang w:bidi="ar"/>
        </w:rPr>
        <w:t>可通过书面签署、传真、电传、电子邮件或其他电子信息交换方式做出。</w:t>
      </w:r>
    </w:p>
    <w:p w14:paraId="5E2C52B6">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13.5  未行使、迟延行使</w:t>
      </w:r>
      <w:r>
        <w:rPr>
          <w:rFonts w:hint="eastAsia" w:ascii="仿宋" w:hAnsi="仿宋" w:eastAsia="仿宋" w:cs="仿宋"/>
          <w:b/>
          <w:color w:val="000000"/>
          <w:kern w:val="0"/>
          <w:sz w:val="24"/>
          <w:shd w:val="clear" w:color="auto" w:fill="FFFFFF"/>
          <w:lang w:bidi="ar"/>
        </w:rPr>
        <w:t>本协议</w:t>
      </w:r>
      <w:r>
        <w:rPr>
          <w:rFonts w:hint="eastAsia" w:ascii="仿宋" w:hAnsi="仿宋" w:eastAsia="仿宋" w:cs="仿宋"/>
          <w:color w:val="000000"/>
          <w:kern w:val="0"/>
          <w:sz w:val="24"/>
          <w:shd w:val="clear" w:color="auto" w:fill="FFFFFF"/>
          <w:lang w:bidi="ar"/>
        </w:rPr>
        <w:t>下的任何权利不应被视为放弃该等权利，单独或部分行使任何权利不应被视为放弃后续行使或进一步行使该等权利或放弃行使其他任何权利。</w:t>
      </w:r>
    </w:p>
    <w:p w14:paraId="656DF532">
      <w:pPr>
        <w:widowControl/>
        <w:wordWrap w:val="0"/>
        <w:spacing w:before="312" w:afterAutospacing="1" w:line="330" w:lineRule="atLeast"/>
        <w:ind w:firstLine="47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13.6  </w:t>
      </w:r>
      <w:r>
        <w:rPr>
          <w:rFonts w:hint="eastAsia" w:ascii="仿宋" w:hAnsi="仿宋" w:eastAsia="仿宋" w:cs="仿宋"/>
          <w:b/>
          <w:color w:val="000000"/>
          <w:kern w:val="0"/>
          <w:sz w:val="24"/>
          <w:shd w:val="clear" w:color="auto" w:fill="FFFFFF"/>
          <w:lang w:bidi="ar"/>
        </w:rPr>
        <w:t>本协议</w:t>
      </w:r>
      <w:r>
        <w:rPr>
          <w:rFonts w:hint="eastAsia" w:ascii="仿宋" w:hAnsi="仿宋" w:eastAsia="仿宋" w:cs="仿宋"/>
          <w:color w:val="000000"/>
          <w:kern w:val="0"/>
          <w:sz w:val="24"/>
          <w:shd w:val="clear" w:color="auto" w:fill="FFFFFF"/>
          <w:lang w:bidi="ar"/>
        </w:rPr>
        <w:t>中的标题仅为方便阅读，不影响对</w:t>
      </w:r>
      <w:r>
        <w:rPr>
          <w:rFonts w:hint="eastAsia" w:ascii="仿宋" w:hAnsi="仿宋" w:eastAsia="仿宋" w:cs="仿宋"/>
          <w:b/>
          <w:color w:val="000000"/>
          <w:kern w:val="0"/>
          <w:sz w:val="24"/>
          <w:shd w:val="clear" w:color="auto" w:fill="FFFFFF"/>
          <w:lang w:bidi="ar"/>
        </w:rPr>
        <w:t>本协议</w:t>
      </w:r>
      <w:r>
        <w:rPr>
          <w:rFonts w:hint="eastAsia" w:ascii="仿宋" w:hAnsi="仿宋" w:eastAsia="仿宋" w:cs="仿宋"/>
          <w:color w:val="000000"/>
          <w:kern w:val="0"/>
          <w:sz w:val="24"/>
          <w:shd w:val="clear" w:color="auto" w:fill="FFFFFF"/>
          <w:lang w:bidi="ar"/>
        </w:rPr>
        <w:t>内容的解释。</w:t>
      </w:r>
    </w:p>
    <w:p w14:paraId="46645A47">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13.7  </w:t>
      </w:r>
      <w:r>
        <w:rPr>
          <w:rFonts w:hint="eastAsia" w:ascii="仿宋" w:hAnsi="仿宋" w:eastAsia="仿宋" w:cs="仿宋"/>
          <w:b/>
          <w:color w:val="000000"/>
          <w:kern w:val="0"/>
          <w:sz w:val="24"/>
          <w:shd w:val="clear" w:color="auto" w:fill="FFFFFF"/>
          <w:lang w:bidi="ar"/>
        </w:rPr>
        <w:t>保密</w:t>
      </w:r>
    </w:p>
    <w:p w14:paraId="12E82AD7">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13.7.1  交易双方同意，对有关</w:t>
      </w:r>
      <w:r>
        <w:rPr>
          <w:rFonts w:hint="eastAsia" w:ascii="仿宋" w:hAnsi="仿宋" w:eastAsia="仿宋" w:cs="仿宋"/>
          <w:b/>
          <w:color w:val="000000"/>
          <w:kern w:val="0"/>
          <w:sz w:val="24"/>
          <w:shd w:val="clear" w:color="auto" w:fill="FFFFFF"/>
          <w:lang w:bidi="ar"/>
        </w:rPr>
        <w:t>本协议</w:t>
      </w:r>
      <w:r>
        <w:rPr>
          <w:rFonts w:hint="eastAsia" w:ascii="仿宋" w:hAnsi="仿宋" w:eastAsia="仿宋" w:cs="仿宋"/>
          <w:color w:val="000000"/>
          <w:kern w:val="0"/>
          <w:sz w:val="24"/>
          <w:shd w:val="clear" w:color="auto" w:fill="FFFFFF"/>
          <w:lang w:bidi="ar"/>
        </w:rPr>
        <w:t>以及</w:t>
      </w:r>
      <w:r>
        <w:rPr>
          <w:rFonts w:hint="eastAsia" w:ascii="仿宋" w:hAnsi="仿宋" w:eastAsia="仿宋" w:cs="仿宋"/>
          <w:b/>
          <w:color w:val="000000"/>
          <w:kern w:val="0"/>
          <w:sz w:val="24"/>
          <w:shd w:val="clear" w:color="auto" w:fill="FFFFFF"/>
          <w:lang w:bidi="ar"/>
        </w:rPr>
        <w:t>本协议</w:t>
      </w:r>
      <w:r>
        <w:rPr>
          <w:rFonts w:hint="eastAsia" w:ascii="仿宋" w:hAnsi="仿宋" w:eastAsia="仿宋" w:cs="仿宋"/>
          <w:color w:val="000000"/>
          <w:kern w:val="0"/>
          <w:sz w:val="24"/>
          <w:shd w:val="clear" w:color="auto" w:fill="FFFFFF"/>
          <w:lang w:bidi="ar"/>
        </w:rPr>
        <w:t>下</w:t>
      </w:r>
      <w:r>
        <w:rPr>
          <w:rFonts w:hint="eastAsia" w:ascii="仿宋" w:hAnsi="仿宋" w:eastAsia="仿宋" w:cs="仿宋"/>
          <w:b/>
          <w:color w:val="000000"/>
          <w:kern w:val="0"/>
          <w:sz w:val="24"/>
          <w:shd w:val="clear" w:color="auto" w:fill="FFFFFF"/>
          <w:lang w:bidi="ar"/>
        </w:rPr>
        <w:t>交易</w:t>
      </w:r>
      <w:r>
        <w:rPr>
          <w:rFonts w:hint="eastAsia" w:ascii="仿宋" w:hAnsi="仿宋" w:eastAsia="仿宋" w:cs="仿宋"/>
          <w:color w:val="000000"/>
          <w:kern w:val="0"/>
          <w:sz w:val="24"/>
          <w:shd w:val="clear" w:color="auto" w:fill="FFFFFF"/>
          <w:lang w:bidi="ar"/>
        </w:rPr>
        <w:t>的信息应承担保密义务，除以下情形外，未经对方事先书面同意，不得向任何其他方披露：</w:t>
      </w:r>
    </w:p>
    <w:p w14:paraId="6FC033CC">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（1）交易一方按照法律法规、监管机构、行业自律组织的要求进行披露；</w:t>
      </w:r>
    </w:p>
    <w:p w14:paraId="3B901411">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（2）交易一方按照法院、仲裁机构或者任何司法程序的要求进行披露；</w:t>
      </w:r>
    </w:p>
    <w:p w14:paraId="215EACDD">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（3）交易一方向其委托的会计师事务所、律师事务所、财务顾问等中介机构进行披露，但该方应促使该中介机构承诺承担保密义务。</w:t>
      </w:r>
    </w:p>
    <w:p w14:paraId="481A6836">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在上述情形下，交易一方仅应提供法律法规、司法程序、监管机构、行业自律组织或者中介机构要求披露的那部分信息。</w:t>
      </w:r>
    </w:p>
    <w:p w14:paraId="381CB5DC">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13.7.2  交易一方根据第13.7.1条规定进行披露后，应当在法律法规或司法程序允许的范围内及时将披露情况通知对方。</w:t>
      </w:r>
    </w:p>
    <w:p w14:paraId="40799562">
      <w:pPr>
        <w:widowControl/>
        <w:wordWrap w:val="0"/>
        <w:spacing w:before="312" w:afterAutospacing="1" w:line="330" w:lineRule="atLeast"/>
        <w:ind w:firstLine="47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13.8</w:t>
      </w:r>
      <w:r>
        <w:rPr>
          <w:rFonts w:hint="eastAsia" w:ascii="仿宋" w:hAnsi="仿宋" w:eastAsia="仿宋" w:cs="仿宋"/>
          <w:b/>
          <w:color w:val="000000"/>
          <w:kern w:val="0"/>
          <w:sz w:val="24"/>
          <w:shd w:val="clear" w:color="auto" w:fill="FFFFFF"/>
          <w:lang w:bidi="ar"/>
        </w:rPr>
        <w:t>  合同权利义务的转让</w:t>
      </w:r>
    </w:p>
    <w:p w14:paraId="1364AFFD">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在不违反相关法律法规的前提下，未经对方事先书面同意，任何一方不得转让其在</w:t>
      </w:r>
      <w:r>
        <w:rPr>
          <w:rFonts w:hint="eastAsia" w:ascii="仿宋" w:hAnsi="仿宋" w:eastAsia="仿宋" w:cs="仿宋"/>
          <w:b/>
          <w:color w:val="000000"/>
          <w:kern w:val="0"/>
          <w:sz w:val="24"/>
          <w:shd w:val="clear" w:color="auto" w:fill="FFFFFF"/>
          <w:lang w:bidi="ar"/>
        </w:rPr>
        <w:t>本协议</w:t>
      </w:r>
      <w:r>
        <w:rPr>
          <w:rFonts w:hint="eastAsia" w:ascii="仿宋" w:hAnsi="仿宋" w:eastAsia="仿宋" w:cs="仿宋"/>
          <w:color w:val="000000"/>
          <w:kern w:val="0"/>
          <w:sz w:val="24"/>
          <w:shd w:val="clear" w:color="auto" w:fill="FFFFFF"/>
          <w:lang w:bidi="ar"/>
        </w:rPr>
        <w:t>或</w:t>
      </w:r>
      <w:r>
        <w:rPr>
          <w:rFonts w:hint="eastAsia" w:ascii="仿宋" w:hAnsi="仿宋" w:eastAsia="仿宋" w:cs="仿宋"/>
          <w:b/>
          <w:color w:val="000000"/>
          <w:kern w:val="0"/>
          <w:sz w:val="24"/>
          <w:shd w:val="clear" w:color="auto" w:fill="FFFFFF"/>
          <w:lang w:bidi="ar"/>
        </w:rPr>
        <w:t>本协议</w:t>
      </w:r>
      <w:r>
        <w:rPr>
          <w:rFonts w:hint="eastAsia" w:ascii="仿宋" w:hAnsi="仿宋" w:eastAsia="仿宋" w:cs="仿宋"/>
          <w:color w:val="000000"/>
          <w:kern w:val="0"/>
          <w:sz w:val="24"/>
          <w:shd w:val="clear" w:color="auto" w:fill="FFFFFF"/>
          <w:lang w:bidi="ar"/>
        </w:rPr>
        <w:t>下的任何权益、义务，否则该转让无效，但一方转让</w:t>
      </w:r>
      <w:r>
        <w:rPr>
          <w:rFonts w:hint="eastAsia" w:ascii="仿宋" w:hAnsi="仿宋" w:eastAsia="仿宋" w:cs="仿宋"/>
          <w:b/>
          <w:color w:val="000000"/>
          <w:kern w:val="0"/>
          <w:sz w:val="24"/>
          <w:shd w:val="clear" w:color="auto" w:fill="FFFFFF"/>
          <w:lang w:bidi="ar"/>
        </w:rPr>
        <w:t>违约方</w:t>
      </w:r>
      <w:r>
        <w:rPr>
          <w:rFonts w:hint="eastAsia" w:ascii="仿宋" w:hAnsi="仿宋" w:eastAsia="仿宋" w:cs="仿宋"/>
          <w:color w:val="000000"/>
          <w:kern w:val="0"/>
          <w:sz w:val="24"/>
          <w:shd w:val="clear" w:color="auto" w:fill="FFFFFF"/>
          <w:lang w:bidi="ar"/>
        </w:rPr>
        <w:t>向其支付的</w:t>
      </w:r>
      <w:r>
        <w:rPr>
          <w:rFonts w:hint="eastAsia" w:ascii="仿宋" w:hAnsi="仿宋" w:eastAsia="仿宋" w:cs="仿宋"/>
          <w:b/>
          <w:color w:val="000000"/>
          <w:kern w:val="0"/>
          <w:sz w:val="24"/>
          <w:shd w:val="clear" w:color="auto" w:fill="FFFFFF"/>
          <w:lang w:bidi="ar"/>
        </w:rPr>
        <w:t>提前终止款项</w:t>
      </w:r>
      <w:r>
        <w:rPr>
          <w:rFonts w:hint="eastAsia" w:ascii="仿宋" w:hAnsi="仿宋" w:eastAsia="仿宋" w:cs="仿宋"/>
          <w:color w:val="000000"/>
          <w:kern w:val="0"/>
          <w:sz w:val="24"/>
          <w:shd w:val="clear" w:color="auto" w:fill="FFFFFF"/>
          <w:lang w:bidi="ar"/>
        </w:rPr>
        <w:t>的全部或部分权益、与该权益相关的任何应付金额以及与第9条下权益有关的其他权利除外。</w:t>
      </w:r>
    </w:p>
    <w:p w14:paraId="18C03928">
      <w:pPr>
        <w:widowControl/>
        <w:wordWrap w:val="0"/>
        <w:spacing w:before="312" w:afterAutospacing="1" w:line="330" w:lineRule="atLeast"/>
        <w:ind w:firstLine="47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13.9</w:t>
      </w:r>
      <w:r>
        <w:rPr>
          <w:rFonts w:hint="eastAsia" w:ascii="仿宋" w:hAnsi="仿宋" w:eastAsia="仿宋" w:cs="仿宋"/>
          <w:b/>
          <w:color w:val="000000"/>
          <w:kern w:val="0"/>
          <w:sz w:val="24"/>
          <w:shd w:val="clear" w:color="auto" w:fill="FFFFFF"/>
          <w:lang w:bidi="ar"/>
        </w:rPr>
        <w:t>  抵销</w:t>
      </w:r>
    </w:p>
    <w:p w14:paraId="215D6882">
      <w:pPr>
        <w:widowControl/>
        <w:wordWrap w:val="0"/>
        <w:spacing w:before="312" w:afterAutospacing="1" w:line="330" w:lineRule="atLeast"/>
        <w:ind w:firstLine="47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13.9.1  在有一个</w:t>
      </w:r>
      <w:r>
        <w:rPr>
          <w:rFonts w:hint="eastAsia" w:ascii="仿宋" w:hAnsi="仿宋" w:eastAsia="仿宋" w:cs="仿宋"/>
          <w:b/>
          <w:color w:val="000000"/>
          <w:kern w:val="0"/>
          <w:sz w:val="24"/>
          <w:shd w:val="clear" w:color="auto" w:fill="FFFFFF"/>
          <w:lang w:bidi="ar"/>
        </w:rPr>
        <w:t>违约方</w:t>
      </w:r>
      <w:r>
        <w:rPr>
          <w:rFonts w:hint="eastAsia" w:ascii="仿宋" w:hAnsi="仿宋" w:eastAsia="仿宋" w:cs="仿宋"/>
          <w:color w:val="000000"/>
          <w:kern w:val="0"/>
          <w:sz w:val="24"/>
          <w:shd w:val="clear" w:color="auto" w:fill="FFFFFF"/>
          <w:lang w:bidi="ar"/>
        </w:rPr>
        <w:t>的情况下，或者发生了使</w:t>
      </w:r>
      <w:r>
        <w:rPr>
          <w:rFonts w:hint="eastAsia" w:ascii="仿宋" w:hAnsi="仿宋" w:eastAsia="仿宋" w:cs="仿宋"/>
          <w:b/>
          <w:color w:val="000000"/>
          <w:kern w:val="0"/>
          <w:sz w:val="24"/>
          <w:shd w:val="clear" w:color="auto" w:fill="FFFFFF"/>
          <w:lang w:bidi="ar"/>
        </w:rPr>
        <w:t>本协议</w:t>
      </w:r>
      <w:r>
        <w:rPr>
          <w:rFonts w:hint="eastAsia" w:ascii="仿宋" w:hAnsi="仿宋" w:eastAsia="仿宋" w:cs="仿宋"/>
          <w:color w:val="000000"/>
          <w:kern w:val="0"/>
          <w:sz w:val="24"/>
          <w:shd w:val="clear" w:color="auto" w:fill="FFFFFF"/>
          <w:lang w:bidi="ar"/>
        </w:rPr>
        <w:t>下全部交易成为</w:t>
      </w:r>
      <w:r>
        <w:rPr>
          <w:rFonts w:hint="eastAsia" w:ascii="仿宋" w:hAnsi="仿宋" w:eastAsia="仿宋" w:cs="仿宋"/>
          <w:b/>
          <w:color w:val="000000"/>
          <w:kern w:val="0"/>
          <w:sz w:val="24"/>
          <w:shd w:val="clear" w:color="auto" w:fill="FFFFFF"/>
          <w:lang w:bidi="ar"/>
        </w:rPr>
        <w:t>被终止交易</w:t>
      </w:r>
      <w:r>
        <w:rPr>
          <w:rFonts w:hint="eastAsia" w:ascii="仿宋" w:hAnsi="仿宋" w:eastAsia="仿宋" w:cs="仿宋"/>
          <w:color w:val="000000"/>
          <w:kern w:val="0"/>
          <w:sz w:val="24"/>
          <w:shd w:val="clear" w:color="auto" w:fill="FFFFFF"/>
          <w:lang w:bidi="ar"/>
        </w:rPr>
        <w:t>的</w:t>
      </w:r>
      <w:r>
        <w:rPr>
          <w:rFonts w:hint="eastAsia" w:ascii="仿宋" w:hAnsi="仿宋" w:eastAsia="仿宋" w:cs="仿宋"/>
          <w:b/>
          <w:color w:val="000000"/>
          <w:kern w:val="0"/>
          <w:sz w:val="24"/>
          <w:shd w:val="clear" w:color="auto" w:fill="FFFFFF"/>
          <w:lang w:bidi="ar"/>
        </w:rPr>
        <w:t>终止事件</w:t>
      </w:r>
      <w:r>
        <w:rPr>
          <w:rFonts w:hint="eastAsia" w:ascii="仿宋" w:hAnsi="仿宋" w:eastAsia="仿宋" w:cs="仿宋"/>
          <w:color w:val="000000"/>
          <w:kern w:val="0"/>
          <w:sz w:val="24"/>
          <w:shd w:val="clear" w:color="auto" w:fill="FFFFFF"/>
          <w:lang w:bidi="ar"/>
        </w:rPr>
        <w:t>并且只有一个</w:t>
      </w:r>
      <w:r>
        <w:rPr>
          <w:rFonts w:hint="eastAsia" w:ascii="仿宋" w:hAnsi="仿宋" w:eastAsia="仿宋" w:cs="仿宋"/>
          <w:b/>
          <w:color w:val="000000"/>
          <w:kern w:val="0"/>
          <w:sz w:val="24"/>
          <w:shd w:val="clear" w:color="auto" w:fill="FFFFFF"/>
          <w:lang w:bidi="ar"/>
        </w:rPr>
        <w:t>受影响方</w:t>
      </w:r>
      <w:r>
        <w:rPr>
          <w:rFonts w:hint="eastAsia" w:ascii="仿宋" w:hAnsi="仿宋" w:eastAsia="仿宋" w:cs="仿宋"/>
          <w:color w:val="000000"/>
          <w:kern w:val="0"/>
          <w:sz w:val="24"/>
          <w:shd w:val="clear" w:color="auto" w:fill="FFFFFF"/>
          <w:lang w:bidi="ar"/>
        </w:rPr>
        <w:t>的情况下，</w:t>
      </w:r>
      <w:r>
        <w:rPr>
          <w:rFonts w:hint="eastAsia" w:ascii="仿宋" w:hAnsi="仿宋" w:eastAsia="仿宋" w:cs="仿宋"/>
          <w:b/>
          <w:color w:val="000000"/>
          <w:kern w:val="0"/>
          <w:sz w:val="24"/>
          <w:shd w:val="clear" w:color="auto" w:fill="FFFFFF"/>
          <w:lang w:bidi="ar"/>
        </w:rPr>
        <w:t>守约方</w:t>
      </w:r>
      <w:r>
        <w:rPr>
          <w:rFonts w:hint="eastAsia" w:ascii="仿宋" w:hAnsi="仿宋" w:eastAsia="仿宋" w:cs="仿宋"/>
          <w:color w:val="000000"/>
          <w:kern w:val="0"/>
          <w:sz w:val="24"/>
          <w:shd w:val="clear" w:color="auto" w:fill="FFFFFF"/>
          <w:lang w:bidi="ar"/>
        </w:rPr>
        <w:t>或</w:t>
      </w:r>
      <w:r>
        <w:rPr>
          <w:rFonts w:hint="eastAsia" w:ascii="仿宋" w:hAnsi="仿宋" w:eastAsia="仿宋" w:cs="仿宋"/>
          <w:b/>
          <w:color w:val="000000"/>
          <w:kern w:val="0"/>
          <w:sz w:val="24"/>
          <w:shd w:val="clear" w:color="auto" w:fill="FFFFFF"/>
          <w:lang w:bidi="ar"/>
        </w:rPr>
        <w:t>非受影响方</w:t>
      </w:r>
      <w:r>
        <w:rPr>
          <w:rFonts w:hint="eastAsia" w:ascii="仿宋" w:hAnsi="仿宋" w:eastAsia="仿宋" w:cs="仿宋"/>
          <w:color w:val="000000"/>
          <w:kern w:val="0"/>
          <w:sz w:val="24"/>
          <w:shd w:val="clear" w:color="auto" w:fill="FFFFFF"/>
          <w:lang w:bidi="ar"/>
        </w:rPr>
        <w:t>有权选择（无需提前通知</w:t>
      </w:r>
      <w:r>
        <w:rPr>
          <w:rFonts w:hint="eastAsia" w:ascii="仿宋" w:hAnsi="仿宋" w:eastAsia="仿宋" w:cs="仿宋"/>
          <w:b/>
          <w:color w:val="000000"/>
          <w:kern w:val="0"/>
          <w:sz w:val="24"/>
          <w:shd w:val="clear" w:color="auto" w:fill="FFFFFF"/>
          <w:lang w:bidi="ar"/>
        </w:rPr>
        <w:t>违约方</w:t>
      </w:r>
      <w:r>
        <w:rPr>
          <w:rFonts w:hint="eastAsia" w:ascii="仿宋" w:hAnsi="仿宋" w:eastAsia="仿宋" w:cs="仿宋"/>
          <w:color w:val="000000"/>
          <w:kern w:val="0"/>
          <w:sz w:val="24"/>
          <w:shd w:val="clear" w:color="auto" w:fill="FFFFFF"/>
          <w:lang w:bidi="ar"/>
        </w:rPr>
        <w:t>或</w:t>
      </w:r>
      <w:r>
        <w:rPr>
          <w:rFonts w:hint="eastAsia" w:ascii="仿宋" w:hAnsi="仿宋" w:eastAsia="仿宋" w:cs="仿宋"/>
          <w:b/>
          <w:color w:val="000000"/>
          <w:kern w:val="0"/>
          <w:sz w:val="24"/>
          <w:shd w:val="clear" w:color="auto" w:fill="FFFFFF"/>
          <w:lang w:bidi="ar"/>
        </w:rPr>
        <w:t>受影响方</w:t>
      </w:r>
      <w:r>
        <w:rPr>
          <w:rFonts w:hint="eastAsia" w:ascii="仿宋" w:hAnsi="仿宋" w:eastAsia="仿宋" w:cs="仿宋"/>
          <w:color w:val="000000"/>
          <w:kern w:val="0"/>
          <w:sz w:val="24"/>
          <w:shd w:val="clear" w:color="auto" w:fill="FFFFFF"/>
          <w:lang w:bidi="ar"/>
        </w:rPr>
        <w:t>）将一方（“</w:t>
      </w:r>
      <w:r>
        <w:rPr>
          <w:rFonts w:hint="eastAsia" w:ascii="仿宋" w:hAnsi="仿宋" w:eastAsia="仿宋" w:cs="仿宋"/>
          <w:b/>
          <w:color w:val="000000"/>
          <w:kern w:val="0"/>
          <w:sz w:val="24"/>
          <w:shd w:val="clear" w:color="auto" w:fill="FFFFFF"/>
          <w:lang w:bidi="ar"/>
        </w:rPr>
        <w:t>付款方</w:t>
      </w:r>
      <w:r>
        <w:rPr>
          <w:rFonts w:hint="eastAsia" w:ascii="仿宋" w:hAnsi="仿宋" w:eastAsia="仿宋" w:cs="仿宋"/>
          <w:color w:val="000000"/>
          <w:kern w:val="0"/>
          <w:sz w:val="24"/>
          <w:shd w:val="clear" w:color="auto" w:fill="FFFFFF"/>
          <w:lang w:bidi="ar"/>
        </w:rPr>
        <w:t>”）应向另一方（“</w:t>
      </w:r>
      <w:r>
        <w:rPr>
          <w:rFonts w:hint="eastAsia" w:ascii="仿宋" w:hAnsi="仿宋" w:eastAsia="仿宋" w:cs="仿宋"/>
          <w:b/>
          <w:color w:val="000000"/>
          <w:kern w:val="0"/>
          <w:sz w:val="24"/>
          <w:shd w:val="clear" w:color="auto" w:fill="FFFFFF"/>
          <w:lang w:bidi="ar"/>
        </w:rPr>
        <w:t>收款方</w:t>
      </w:r>
      <w:r>
        <w:rPr>
          <w:rFonts w:hint="eastAsia" w:ascii="仿宋" w:hAnsi="仿宋" w:eastAsia="仿宋" w:cs="仿宋"/>
          <w:color w:val="000000"/>
          <w:kern w:val="0"/>
          <w:sz w:val="24"/>
          <w:shd w:val="clear" w:color="auto" w:fill="FFFFFF"/>
          <w:lang w:bidi="ar"/>
        </w:rPr>
        <w:t>”）支付的任何</w:t>
      </w:r>
      <w:r>
        <w:rPr>
          <w:rFonts w:hint="eastAsia" w:ascii="仿宋" w:hAnsi="仿宋" w:eastAsia="仿宋" w:cs="仿宋"/>
          <w:b/>
          <w:color w:val="000000"/>
          <w:kern w:val="0"/>
          <w:sz w:val="24"/>
          <w:shd w:val="clear" w:color="auto" w:fill="FFFFFF"/>
          <w:lang w:bidi="ar"/>
        </w:rPr>
        <w:t>提前终止款项</w:t>
      </w:r>
      <w:r>
        <w:rPr>
          <w:rFonts w:hint="eastAsia" w:ascii="仿宋" w:hAnsi="仿宋" w:eastAsia="仿宋" w:cs="仿宋"/>
          <w:color w:val="000000"/>
          <w:kern w:val="0"/>
          <w:sz w:val="24"/>
          <w:shd w:val="clear" w:color="auto" w:fill="FFFFFF"/>
          <w:lang w:bidi="ar"/>
        </w:rPr>
        <w:t>与</w:t>
      </w:r>
      <w:r>
        <w:rPr>
          <w:rFonts w:hint="eastAsia" w:ascii="仿宋" w:hAnsi="仿宋" w:eastAsia="仿宋" w:cs="仿宋"/>
          <w:b/>
          <w:color w:val="000000"/>
          <w:kern w:val="0"/>
          <w:sz w:val="24"/>
          <w:shd w:val="clear" w:color="auto" w:fill="FFFFFF"/>
          <w:lang w:bidi="ar"/>
        </w:rPr>
        <w:t>收款方</w:t>
      </w:r>
      <w:r>
        <w:rPr>
          <w:rFonts w:hint="eastAsia" w:ascii="仿宋" w:hAnsi="仿宋" w:eastAsia="仿宋" w:cs="仿宋"/>
          <w:color w:val="000000"/>
          <w:kern w:val="0"/>
          <w:sz w:val="24"/>
          <w:shd w:val="clear" w:color="auto" w:fill="FFFFFF"/>
          <w:lang w:bidi="ar"/>
        </w:rPr>
        <w:t>应向</w:t>
      </w:r>
      <w:r>
        <w:rPr>
          <w:rFonts w:hint="eastAsia" w:ascii="仿宋" w:hAnsi="仿宋" w:eastAsia="仿宋" w:cs="仿宋"/>
          <w:b/>
          <w:color w:val="000000"/>
          <w:kern w:val="0"/>
          <w:sz w:val="24"/>
          <w:shd w:val="clear" w:color="auto" w:fill="FFFFFF"/>
          <w:lang w:bidi="ar"/>
        </w:rPr>
        <w:t>付款方</w:t>
      </w:r>
      <w:r>
        <w:rPr>
          <w:rFonts w:hint="eastAsia" w:ascii="仿宋" w:hAnsi="仿宋" w:eastAsia="仿宋" w:cs="仿宋"/>
          <w:color w:val="000000"/>
          <w:kern w:val="0"/>
          <w:sz w:val="24"/>
          <w:shd w:val="clear" w:color="auto" w:fill="FFFFFF"/>
          <w:lang w:bidi="ar"/>
        </w:rPr>
        <w:t>支付的任何其他金额（“</w:t>
      </w:r>
      <w:r>
        <w:rPr>
          <w:rFonts w:hint="eastAsia" w:ascii="仿宋" w:hAnsi="仿宋" w:eastAsia="仿宋" w:cs="仿宋"/>
          <w:b/>
          <w:color w:val="000000"/>
          <w:kern w:val="0"/>
          <w:sz w:val="24"/>
          <w:shd w:val="clear" w:color="auto" w:fill="FFFFFF"/>
          <w:lang w:bidi="ar"/>
        </w:rPr>
        <w:t>其他金额</w:t>
      </w:r>
      <w:r>
        <w:rPr>
          <w:rFonts w:hint="eastAsia" w:ascii="仿宋" w:hAnsi="仿宋" w:eastAsia="仿宋" w:cs="仿宋"/>
          <w:color w:val="000000"/>
          <w:kern w:val="0"/>
          <w:sz w:val="24"/>
          <w:shd w:val="clear" w:color="auto" w:fill="FFFFFF"/>
          <w:lang w:bidi="ar"/>
        </w:rPr>
        <w:t>”）（无论是否产生于</w:t>
      </w:r>
      <w:r>
        <w:rPr>
          <w:rFonts w:hint="eastAsia" w:ascii="仿宋" w:hAnsi="仿宋" w:eastAsia="仿宋" w:cs="仿宋"/>
          <w:b/>
          <w:color w:val="000000"/>
          <w:kern w:val="0"/>
          <w:sz w:val="24"/>
          <w:shd w:val="clear" w:color="auto" w:fill="FFFFFF"/>
          <w:lang w:bidi="ar"/>
        </w:rPr>
        <w:t>本协议</w:t>
      </w:r>
      <w:r>
        <w:rPr>
          <w:rFonts w:hint="eastAsia" w:ascii="仿宋" w:hAnsi="仿宋" w:eastAsia="仿宋" w:cs="仿宋"/>
          <w:color w:val="000000"/>
          <w:kern w:val="0"/>
          <w:sz w:val="24"/>
          <w:shd w:val="clear" w:color="auto" w:fill="FFFFFF"/>
          <w:lang w:bidi="ar"/>
        </w:rPr>
        <w:t>下，无论是否到期，无论其币种、支付地和入账地点如何）进行抵销。就被如此抵销的</w:t>
      </w:r>
      <w:r>
        <w:rPr>
          <w:rFonts w:hint="eastAsia" w:ascii="仿宋" w:hAnsi="仿宋" w:eastAsia="仿宋" w:cs="仿宋"/>
          <w:b/>
          <w:color w:val="000000"/>
          <w:kern w:val="0"/>
          <w:sz w:val="24"/>
          <w:shd w:val="clear" w:color="auto" w:fill="FFFFFF"/>
          <w:lang w:bidi="ar"/>
        </w:rPr>
        <w:t>其他金额</w:t>
      </w:r>
      <w:r>
        <w:rPr>
          <w:rFonts w:hint="eastAsia" w:ascii="仿宋" w:hAnsi="仿宋" w:eastAsia="仿宋" w:cs="仿宋"/>
          <w:color w:val="000000"/>
          <w:kern w:val="0"/>
          <w:sz w:val="24"/>
          <w:shd w:val="clear" w:color="auto" w:fill="FFFFFF"/>
          <w:lang w:bidi="ar"/>
        </w:rPr>
        <w:t>而言，该等</w:t>
      </w:r>
      <w:r>
        <w:rPr>
          <w:rFonts w:hint="eastAsia" w:ascii="仿宋" w:hAnsi="仿宋" w:eastAsia="仿宋" w:cs="仿宋"/>
          <w:b/>
          <w:color w:val="000000"/>
          <w:kern w:val="0"/>
          <w:sz w:val="24"/>
          <w:shd w:val="clear" w:color="auto" w:fill="FFFFFF"/>
          <w:lang w:bidi="ar"/>
        </w:rPr>
        <w:t>其他金额</w:t>
      </w:r>
      <w:r>
        <w:rPr>
          <w:rFonts w:hint="eastAsia" w:ascii="仿宋" w:hAnsi="仿宋" w:eastAsia="仿宋" w:cs="仿宋"/>
          <w:color w:val="000000"/>
          <w:kern w:val="0"/>
          <w:sz w:val="24"/>
          <w:shd w:val="clear" w:color="auto" w:fill="FFFFFF"/>
          <w:lang w:bidi="ar"/>
        </w:rPr>
        <w:t>的义务立即被全部解除。</w:t>
      </w:r>
      <w:r>
        <w:rPr>
          <w:rFonts w:hint="eastAsia" w:ascii="仿宋" w:hAnsi="仿宋" w:eastAsia="仿宋" w:cs="仿宋"/>
          <w:b/>
          <w:color w:val="000000"/>
          <w:kern w:val="0"/>
          <w:sz w:val="24"/>
          <w:shd w:val="clear" w:color="auto" w:fill="FFFFFF"/>
          <w:lang w:bidi="ar"/>
        </w:rPr>
        <w:t>守约方</w:t>
      </w:r>
      <w:r>
        <w:rPr>
          <w:rFonts w:hint="eastAsia" w:ascii="仿宋" w:hAnsi="仿宋" w:eastAsia="仿宋" w:cs="仿宋"/>
          <w:color w:val="000000"/>
          <w:kern w:val="0"/>
          <w:sz w:val="24"/>
          <w:shd w:val="clear" w:color="auto" w:fill="FFFFFF"/>
          <w:lang w:bidi="ar"/>
        </w:rPr>
        <w:t>或</w:t>
      </w:r>
      <w:r>
        <w:rPr>
          <w:rFonts w:hint="eastAsia" w:ascii="仿宋" w:hAnsi="仿宋" w:eastAsia="仿宋" w:cs="仿宋"/>
          <w:b/>
          <w:color w:val="000000"/>
          <w:kern w:val="0"/>
          <w:sz w:val="24"/>
          <w:shd w:val="clear" w:color="auto" w:fill="FFFFFF"/>
          <w:lang w:bidi="ar"/>
        </w:rPr>
        <w:t>非受影响方</w:t>
      </w:r>
      <w:r>
        <w:rPr>
          <w:rFonts w:hint="eastAsia" w:ascii="仿宋" w:hAnsi="仿宋" w:eastAsia="仿宋" w:cs="仿宋"/>
          <w:color w:val="000000"/>
          <w:kern w:val="0"/>
          <w:sz w:val="24"/>
          <w:shd w:val="clear" w:color="auto" w:fill="FFFFFF"/>
          <w:lang w:bidi="ar"/>
        </w:rPr>
        <w:t>（依实际情况而定）应当向</w:t>
      </w:r>
      <w:r>
        <w:rPr>
          <w:rFonts w:hint="eastAsia" w:ascii="仿宋" w:hAnsi="仿宋" w:eastAsia="仿宋" w:cs="仿宋"/>
          <w:b/>
          <w:color w:val="000000"/>
          <w:kern w:val="0"/>
          <w:sz w:val="24"/>
          <w:shd w:val="clear" w:color="auto" w:fill="FFFFFF"/>
          <w:lang w:bidi="ar"/>
        </w:rPr>
        <w:t>违约方</w:t>
      </w:r>
      <w:r>
        <w:rPr>
          <w:rFonts w:hint="eastAsia" w:ascii="仿宋" w:hAnsi="仿宋" w:eastAsia="仿宋" w:cs="仿宋"/>
          <w:color w:val="000000"/>
          <w:kern w:val="0"/>
          <w:sz w:val="24"/>
          <w:shd w:val="clear" w:color="auto" w:fill="FFFFFF"/>
          <w:lang w:bidi="ar"/>
        </w:rPr>
        <w:t>或</w:t>
      </w:r>
      <w:r>
        <w:rPr>
          <w:rFonts w:hint="eastAsia" w:ascii="仿宋" w:hAnsi="仿宋" w:eastAsia="仿宋" w:cs="仿宋"/>
          <w:b/>
          <w:color w:val="000000"/>
          <w:kern w:val="0"/>
          <w:sz w:val="24"/>
          <w:shd w:val="clear" w:color="auto" w:fill="FFFFFF"/>
          <w:lang w:bidi="ar"/>
        </w:rPr>
        <w:t>受影响方</w:t>
      </w:r>
      <w:r>
        <w:rPr>
          <w:rFonts w:hint="eastAsia" w:ascii="仿宋" w:hAnsi="仿宋" w:eastAsia="仿宋" w:cs="仿宋"/>
          <w:color w:val="000000"/>
          <w:kern w:val="0"/>
          <w:sz w:val="24"/>
          <w:shd w:val="clear" w:color="auto" w:fill="FFFFFF"/>
          <w:lang w:bidi="ar"/>
        </w:rPr>
        <w:t>（依实际情况而定）按照</w:t>
      </w:r>
      <w:r>
        <w:rPr>
          <w:rFonts w:hint="eastAsia" w:ascii="仿宋" w:hAnsi="仿宋" w:eastAsia="仿宋" w:cs="仿宋"/>
          <w:b/>
          <w:color w:val="000000"/>
          <w:kern w:val="0"/>
          <w:sz w:val="24"/>
          <w:shd w:val="clear" w:color="auto" w:fill="FFFFFF"/>
          <w:lang w:bidi="ar"/>
        </w:rPr>
        <w:t>主协议</w:t>
      </w:r>
      <w:r>
        <w:rPr>
          <w:rFonts w:hint="eastAsia" w:ascii="仿宋" w:hAnsi="仿宋" w:eastAsia="仿宋" w:cs="仿宋"/>
          <w:color w:val="000000"/>
          <w:kern w:val="0"/>
          <w:sz w:val="24"/>
          <w:shd w:val="clear" w:color="auto" w:fill="FFFFFF"/>
          <w:lang w:bidi="ar"/>
        </w:rPr>
        <w:t>第12.1.1条的规定就抵销发送通知。</w:t>
      </w:r>
    </w:p>
    <w:p w14:paraId="177F06D1">
      <w:pPr>
        <w:widowControl/>
        <w:wordWrap w:val="0"/>
        <w:spacing w:before="312" w:afterAutospacing="1" w:line="330" w:lineRule="atLeast"/>
        <w:ind w:firstLine="47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13.9.2  如果任何债务未确定，</w:t>
      </w:r>
      <w:r>
        <w:rPr>
          <w:rFonts w:hint="eastAsia" w:ascii="仿宋" w:hAnsi="仿宋" w:eastAsia="仿宋" w:cs="仿宋"/>
          <w:b/>
          <w:color w:val="000000"/>
          <w:kern w:val="0"/>
          <w:sz w:val="24"/>
          <w:shd w:val="clear" w:color="auto" w:fill="FFFFFF"/>
          <w:lang w:bidi="ar"/>
        </w:rPr>
        <w:t>守约方</w:t>
      </w:r>
      <w:r>
        <w:rPr>
          <w:rFonts w:hint="eastAsia" w:ascii="仿宋" w:hAnsi="仿宋" w:eastAsia="仿宋" w:cs="仿宋"/>
          <w:color w:val="000000"/>
          <w:kern w:val="0"/>
          <w:sz w:val="24"/>
          <w:shd w:val="clear" w:color="auto" w:fill="FFFFFF"/>
          <w:lang w:bidi="ar"/>
        </w:rPr>
        <w:t>或</w:t>
      </w:r>
      <w:r>
        <w:rPr>
          <w:rFonts w:hint="eastAsia" w:ascii="仿宋" w:hAnsi="仿宋" w:eastAsia="仿宋" w:cs="仿宋"/>
          <w:b/>
          <w:color w:val="000000"/>
          <w:kern w:val="0"/>
          <w:sz w:val="24"/>
          <w:shd w:val="clear" w:color="auto" w:fill="FFFFFF"/>
          <w:lang w:bidi="ar"/>
        </w:rPr>
        <w:t>非受影响方</w:t>
      </w:r>
      <w:r>
        <w:rPr>
          <w:rFonts w:hint="eastAsia" w:ascii="仿宋" w:hAnsi="仿宋" w:eastAsia="仿宋" w:cs="仿宋"/>
          <w:color w:val="000000"/>
          <w:kern w:val="0"/>
          <w:sz w:val="24"/>
          <w:shd w:val="clear" w:color="auto" w:fill="FFFFFF"/>
          <w:lang w:bidi="ar"/>
        </w:rPr>
        <w:t>（依实际情况而定）有权根据诚实信用原则对债务进行估算并以估算的数值进行抵销，但在该债务确定时另一方有权复核。</w:t>
      </w:r>
    </w:p>
    <w:p w14:paraId="7F352D41">
      <w:pPr>
        <w:widowControl/>
        <w:wordWrap w:val="0"/>
        <w:spacing w:before="312" w:afterAutospacing="1" w:line="330" w:lineRule="atLeast"/>
        <w:ind w:firstLine="47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13.9.3  本第13条的约定不具有创设抵押或其他担保权益的效力，不影响且独立于任何一方于任何时间享有的（法律、合同或其他约定下）任何抵押权、留置权或其他类似的权利和要求。</w:t>
      </w:r>
    </w:p>
    <w:p w14:paraId="361612B2">
      <w:pPr>
        <w:widowControl/>
        <w:wordWrap w:val="0"/>
        <w:spacing w:before="312" w:afterAutospacing="1" w:line="330" w:lineRule="atLeast"/>
        <w:ind w:firstLine="47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13.10 </w:t>
      </w:r>
      <w:r>
        <w:rPr>
          <w:rFonts w:hint="eastAsia" w:ascii="仿宋" w:hAnsi="仿宋" w:eastAsia="仿宋" w:cs="仿宋"/>
          <w:b/>
          <w:color w:val="000000"/>
          <w:kern w:val="0"/>
          <w:sz w:val="24"/>
          <w:shd w:val="clear" w:color="auto" w:fill="FFFFFF"/>
          <w:lang w:bidi="ar"/>
        </w:rPr>
        <w:t> 电话录音</w:t>
      </w:r>
    </w:p>
    <w:p w14:paraId="07D808B7">
      <w:pPr>
        <w:widowControl/>
        <w:wordWrap w:val="0"/>
        <w:spacing w:before="312" w:afterAutospacing="1" w:line="330" w:lineRule="atLeast"/>
        <w:ind w:firstLine="47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交易一方可根据交易双方在</w:t>
      </w:r>
      <w:r>
        <w:rPr>
          <w:rFonts w:hint="eastAsia" w:ascii="仿宋" w:hAnsi="仿宋" w:eastAsia="仿宋" w:cs="仿宋"/>
          <w:b/>
          <w:color w:val="000000"/>
          <w:kern w:val="0"/>
          <w:sz w:val="24"/>
          <w:shd w:val="clear" w:color="auto" w:fill="FFFFFF"/>
          <w:lang w:bidi="ar"/>
        </w:rPr>
        <w:t>补充协议</w:t>
      </w:r>
      <w:r>
        <w:rPr>
          <w:rFonts w:hint="eastAsia" w:ascii="仿宋" w:hAnsi="仿宋" w:eastAsia="仿宋" w:cs="仿宋"/>
          <w:color w:val="000000"/>
          <w:kern w:val="0"/>
          <w:sz w:val="24"/>
          <w:shd w:val="clear" w:color="auto" w:fill="FFFFFF"/>
          <w:lang w:bidi="ar"/>
        </w:rPr>
        <w:t>中电话录音相关事项的约定，对交易双方之间就</w:t>
      </w:r>
      <w:r>
        <w:rPr>
          <w:rFonts w:hint="eastAsia" w:ascii="仿宋" w:hAnsi="仿宋" w:eastAsia="仿宋" w:cs="仿宋"/>
          <w:b/>
          <w:color w:val="000000"/>
          <w:kern w:val="0"/>
          <w:sz w:val="24"/>
          <w:shd w:val="clear" w:color="auto" w:fill="FFFFFF"/>
          <w:lang w:bidi="ar"/>
        </w:rPr>
        <w:t>本协议</w:t>
      </w:r>
      <w:r>
        <w:rPr>
          <w:rFonts w:hint="eastAsia" w:ascii="仿宋" w:hAnsi="仿宋" w:eastAsia="仿宋" w:cs="仿宋"/>
          <w:color w:val="000000"/>
          <w:kern w:val="0"/>
          <w:sz w:val="24"/>
          <w:shd w:val="clear" w:color="auto" w:fill="FFFFFF"/>
          <w:lang w:bidi="ar"/>
        </w:rPr>
        <w:t>项下</w:t>
      </w:r>
      <w:r>
        <w:rPr>
          <w:rFonts w:hint="eastAsia" w:ascii="仿宋" w:hAnsi="仿宋" w:eastAsia="仿宋" w:cs="仿宋"/>
          <w:b/>
          <w:color w:val="000000"/>
          <w:kern w:val="0"/>
          <w:sz w:val="24"/>
          <w:shd w:val="clear" w:color="auto" w:fill="FFFFFF"/>
          <w:lang w:bidi="ar"/>
        </w:rPr>
        <w:t>交易</w:t>
      </w:r>
      <w:r>
        <w:rPr>
          <w:rFonts w:hint="eastAsia" w:ascii="仿宋" w:hAnsi="仿宋" w:eastAsia="仿宋" w:cs="仿宋"/>
          <w:color w:val="000000"/>
          <w:kern w:val="0"/>
          <w:sz w:val="24"/>
          <w:shd w:val="clear" w:color="auto" w:fill="FFFFFF"/>
          <w:lang w:bidi="ar"/>
        </w:rPr>
        <w:t>或任何潜在</w:t>
      </w:r>
      <w:r>
        <w:rPr>
          <w:rFonts w:hint="eastAsia" w:ascii="仿宋" w:hAnsi="仿宋" w:eastAsia="仿宋" w:cs="仿宋"/>
          <w:b/>
          <w:color w:val="000000"/>
          <w:kern w:val="0"/>
          <w:sz w:val="24"/>
          <w:shd w:val="clear" w:color="auto" w:fill="FFFFFF"/>
          <w:lang w:bidi="ar"/>
        </w:rPr>
        <w:t>交易</w:t>
      </w:r>
      <w:r>
        <w:rPr>
          <w:rFonts w:hint="eastAsia" w:ascii="仿宋" w:hAnsi="仿宋" w:eastAsia="仿宋" w:cs="仿宋"/>
          <w:color w:val="000000"/>
          <w:kern w:val="0"/>
          <w:sz w:val="24"/>
          <w:shd w:val="clear" w:color="auto" w:fill="FFFFFF"/>
          <w:lang w:bidi="ar"/>
        </w:rPr>
        <w:t>的电话交谈进行录音，并可在不违反中国法律的前提下在争议解决过程中出具该等录音作为证据。</w:t>
      </w:r>
    </w:p>
    <w:p w14:paraId="05D303FD">
      <w:pPr>
        <w:pStyle w:val="8"/>
        <w:numPr>
          <w:ilvl w:val="0"/>
          <w:numId w:val="1"/>
        </w:numPr>
        <w:spacing w:before="312" w:beforeLines="100" w:after="312" w:afterLines="100"/>
        <w:ind w:firstLineChars="0"/>
        <w:jc w:val="center"/>
        <w:outlineLvl w:val="0"/>
        <w:rPr>
          <w:rFonts w:ascii="仿宋" w:hAnsi="仿宋" w:eastAsia="仿宋"/>
          <w:b/>
          <w:sz w:val="28"/>
        </w:rPr>
      </w:pPr>
      <w:bookmarkStart w:id="41" w:name="_Toc349818553"/>
      <w:bookmarkStart w:id="42" w:name="_Toc20886_WPSOffice_Level1"/>
      <w:r>
        <w:rPr>
          <w:rFonts w:hint="eastAsia" w:ascii="仿宋" w:hAnsi="仿宋" w:eastAsia="仿宋"/>
          <w:b/>
          <w:sz w:val="28"/>
        </w:rPr>
        <w:t>定义</w:t>
      </w:r>
      <w:bookmarkEnd w:id="41"/>
      <w:bookmarkEnd w:id="42"/>
    </w:p>
    <w:p w14:paraId="0B4CBA89">
      <w:pPr>
        <w:widowControl/>
        <w:wordWrap w:val="0"/>
        <w:spacing w:before="312" w:afterAutospacing="1" w:line="330" w:lineRule="atLeast"/>
        <w:ind w:firstLine="482"/>
        <w:jc w:val="left"/>
        <w:rPr>
          <w:rFonts w:ascii="仿宋" w:hAnsi="仿宋" w:eastAsia="仿宋" w:cs="仿宋"/>
          <w:sz w:val="24"/>
        </w:rPr>
      </w:pPr>
      <w:r>
        <w:rPr>
          <w:rFonts w:hint="eastAsia" w:ascii="仿宋" w:hAnsi="仿宋" w:eastAsia="仿宋" w:cs="仿宋"/>
          <w:b/>
          <w:color w:val="000000"/>
          <w:kern w:val="0"/>
          <w:sz w:val="24"/>
          <w:shd w:val="clear" w:color="auto" w:fill="FFFFFF"/>
          <w:lang w:bidi="ar"/>
        </w:rPr>
        <w:t>交易确认书：</w:t>
      </w:r>
      <w:r>
        <w:rPr>
          <w:rFonts w:hint="eastAsia" w:ascii="仿宋" w:hAnsi="仿宋" w:eastAsia="仿宋" w:cs="仿宋"/>
          <w:color w:val="000000"/>
          <w:kern w:val="0"/>
          <w:sz w:val="24"/>
          <w:shd w:val="clear" w:color="auto" w:fill="FFFFFF"/>
          <w:lang w:bidi="ar"/>
        </w:rPr>
        <w:t>指交易双方交换的用以确认或证明一笔</w:t>
      </w:r>
      <w:r>
        <w:rPr>
          <w:rFonts w:hint="eastAsia" w:ascii="仿宋" w:hAnsi="仿宋" w:eastAsia="仿宋" w:cs="仿宋"/>
          <w:b/>
          <w:color w:val="000000"/>
          <w:kern w:val="0"/>
          <w:sz w:val="24"/>
          <w:shd w:val="clear" w:color="auto" w:fill="FFFFFF"/>
          <w:lang w:bidi="ar"/>
        </w:rPr>
        <w:t>交易</w:t>
      </w:r>
      <w:r>
        <w:rPr>
          <w:rFonts w:hint="eastAsia" w:ascii="仿宋" w:hAnsi="仿宋" w:eastAsia="仿宋" w:cs="仿宋"/>
          <w:color w:val="000000"/>
          <w:kern w:val="0"/>
          <w:sz w:val="24"/>
          <w:shd w:val="clear" w:color="auto" w:fill="FFFFFF"/>
          <w:lang w:bidi="ar"/>
        </w:rPr>
        <w:t>的书面文件或电子文件、包括但不限于成交单、电子确认书、电子邮件、电报、电传、传真、合同书和信件。</w:t>
      </w:r>
    </w:p>
    <w:p w14:paraId="199CC109">
      <w:pPr>
        <w:widowControl/>
        <w:wordWrap w:val="0"/>
        <w:spacing w:before="312" w:afterAutospacing="1" w:line="330" w:lineRule="atLeast"/>
        <w:ind w:firstLine="482"/>
        <w:jc w:val="left"/>
        <w:rPr>
          <w:rFonts w:ascii="仿宋" w:hAnsi="仿宋" w:eastAsia="仿宋" w:cs="仿宋"/>
          <w:sz w:val="24"/>
        </w:rPr>
      </w:pPr>
      <w:r>
        <w:rPr>
          <w:rFonts w:hint="eastAsia" w:ascii="仿宋" w:hAnsi="仿宋" w:eastAsia="仿宋" w:cs="仿宋"/>
          <w:b/>
          <w:color w:val="000000"/>
          <w:kern w:val="0"/>
          <w:sz w:val="24"/>
          <w:shd w:val="clear" w:color="auto" w:fill="FFFFFF"/>
          <w:lang w:bidi="ar"/>
        </w:rPr>
        <w:t>被终止交易：</w:t>
      </w:r>
      <w:r>
        <w:rPr>
          <w:rFonts w:hint="eastAsia" w:ascii="仿宋" w:hAnsi="仿宋" w:eastAsia="仿宋" w:cs="仿宋"/>
          <w:color w:val="000000"/>
          <w:kern w:val="0"/>
          <w:sz w:val="24"/>
          <w:shd w:val="clear" w:color="auto" w:fill="FFFFFF"/>
          <w:lang w:bidi="ar"/>
        </w:rPr>
        <w:t>就某个</w:t>
      </w:r>
      <w:r>
        <w:rPr>
          <w:rFonts w:hint="eastAsia" w:ascii="仿宋" w:hAnsi="仿宋" w:eastAsia="仿宋" w:cs="仿宋"/>
          <w:b/>
          <w:color w:val="000000"/>
          <w:kern w:val="0"/>
          <w:sz w:val="24"/>
          <w:shd w:val="clear" w:color="auto" w:fill="FFFFFF"/>
          <w:lang w:bidi="ar"/>
        </w:rPr>
        <w:t>提前终止日</w:t>
      </w:r>
      <w:r>
        <w:rPr>
          <w:rFonts w:hint="eastAsia" w:ascii="仿宋" w:hAnsi="仿宋" w:eastAsia="仿宋" w:cs="仿宋"/>
          <w:color w:val="000000"/>
          <w:kern w:val="0"/>
          <w:sz w:val="24"/>
          <w:shd w:val="clear" w:color="auto" w:fill="FFFFFF"/>
          <w:lang w:bidi="ar"/>
        </w:rPr>
        <w:t>而言，指以下情形的</w:t>
      </w:r>
      <w:r>
        <w:rPr>
          <w:rFonts w:hint="eastAsia" w:ascii="仿宋" w:hAnsi="仿宋" w:eastAsia="仿宋" w:cs="仿宋"/>
          <w:b/>
          <w:color w:val="000000"/>
          <w:kern w:val="0"/>
          <w:sz w:val="24"/>
          <w:shd w:val="clear" w:color="auto" w:fill="FFFFFF"/>
          <w:lang w:bidi="ar"/>
        </w:rPr>
        <w:t>交易</w:t>
      </w:r>
      <w:r>
        <w:rPr>
          <w:rFonts w:hint="eastAsia" w:ascii="仿宋" w:hAnsi="仿宋" w:eastAsia="仿宋" w:cs="仿宋"/>
          <w:color w:val="000000"/>
          <w:kern w:val="0"/>
          <w:sz w:val="24"/>
          <w:shd w:val="clear" w:color="auto" w:fill="FFFFFF"/>
          <w:lang w:bidi="ar"/>
        </w:rPr>
        <w:t>：（1）若因</w:t>
      </w:r>
      <w:r>
        <w:rPr>
          <w:rFonts w:hint="eastAsia" w:ascii="仿宋" w:hAnsi="仿宋" w:eastAsia="仿宋" w:cs="仿宋"/>
          <w:b/>
          <w:color w:val="000000"/>
          <w:kern w:val="0"/>
          <w:sz w:val="24"/>
          <w:shd w:val="clear" w:color="auto" w:fill="FFFFFF"/>
          <w:lang w:bidi="ar"/>
        </w:rPr>
        <w:t>不可抗力事件</w:t>
      </w:r>
      <w:r>
        <w:rPr>
          <w:rFonts w:hint="eastAsia" w:ascii="仿宋" w:hAnsi="仿宋" w:eastAsia="仿宋" w:cs="仿宋"/>
          <w:color w:val="000000"/>
          <w:kern w:val="0"/>
          <w:sz w:val="24"/>
          <w:shd w:val="clear" w:color="auto" w:fill="FFFFFF"/>
          <w:lang w:bidi="ar"/>
        </w:rPr>
        <w:t>导致，指根据第7.1条规定发出的通知所指明的所有</w:t>
      </w:r>
      <w:r>
        <w:rPr>
          <w:rFonts w:hint="eastAsia" w:ascii="仿宋" w:hAnsi="仿宋" w:eastAsia="仿宋" w:cs="仿宋"/>
          <w:b/>
          <w:color w:val="000000"/>
          <w:kern w:val="0"/>
          <w:sz w:val="24"/>
          <w:shd w:val="clear" w:color="auto" w:fill="FFFFFF"/>
          <w:lang w:bidi="ar"/>
        </w:rPr>
        <w:t>受影响交易</w:t>
      </w:r>
      <w:r>
        <w:rPr>
          <w:rFonts w:hint="eastAsia" w:ascii="仿宋" w:hAnsi="仿宋" w:eastAsia="仿宋" w:cs="仿宋"/>
          <w:color w:val="000000"/>
          <w:kern w:val="0"/>
          <w:sz w:val="24"/>
          <w:shd w:val="clear" w:color="auto" w:fill="FFFFFF"/>
          <w:lang w:bidi="ar"/>
        </w:rPr>
        <w:t>；（2）若因其他的</w:t>
      </w:r>
      <w:r>
        <w:rPr>
          <w:rFonts w:hint="eastAsia" w:ascii="仿宋" w:hAnsi="仿宋" w:eastAsia="仿宋" w:cs="仿宋"/>
          <w:b/>
          <w:color w:val="000000"/>
          <w:kern w:val="0"/>
          <w:sz w:val="24"/>
          <w:shd w:val="clear" w:color="auto" w:fill="FFFFFF"/>
          <w:lang w:bidi="ar"/>
        </w:rPr>
        <w:t>终止事件</w:t>
      </w:r>
      <w:r>
        <w:rPr>
          <w:rFonts w:hint="eastAsia" w:ascii="仿宋" w:hAnsi="仿宋" w:eastAsia="仿宋" w:cs="仿宋"/>
          <w:color w:val="000000"/>
          <w:kern w:val="0"/>
          <w:sz w:val="24"/>
          <w:shd w:val="clear" w:color="auto" w:fill="FFFFFF"/>
          <w:lang w:bidi="ar"/>
        </w:rPr>
        <w:t>导致，指所有</w:t>
      </w:r>
      <w:r>
        <w:rPr>
          <w:rFonts w:hint="eastAsia" w:ascii="仿宋" w:hAnsi="仿宋" w:eastAsia="仿宋" w:cs="仿宋"/>
          <w:b/>
          <w:color w:val="000000"/>
          <w:kern w:val="0"/>
          <w:sz w:val="24"/>
          <w:shd w:val="clear" w:color="auto" w:fill="FFFFFF"/>
          <w:lang w:bidi="ar"/>
        </w:rPr>
        <w:t>受影响交易</w:t>
      </w:r>
      <w:r>
        <w:rPr>
          <w:rFonts w:hint="eastAsia" w:ascii="仿宋" w:hAnsi="仿宋" w:eastAsia="仿宋" w:cs="仿宋"/>
          <w:color w:val="000000"/>
          <w:kern w:val="0"/>
          <w:sz w:val="24"/>
          <w:shd w:val="clear" w:color="auto" w:fill="FFFFFF"/>
          <w:lang w:bidi="ar"/>
        </w:rPr>
        <w:t>；（3）若因</w:t>
      </w:r>
      <w:r>
        <w:rPr>
          <w:rFonts w:hint="eastAsia" w:ascii="仿宋" w:hAnsi="仿宋" w:eastAsia="仿宋" w:cs="仿宋"/>
          <w:b/>
          <w:color w:val="000000"/>
          <w:kern w:val="0"/>
          <w:sz w:val="24"/>
          <w:shd w:val="clear" w:color="auto" w:fill="FFFFFF"/>
          <w:lang w:bidi="ar"/>
        </w:rPr>
        <w:t>违约事件</w:t>
      </w:r>
      <w:r>
        <w:rPr>
          <w:rFonts w:hint="eastAsia" w:ascii="仿宋" w:hAnsi="仿宋" w:eastAsia="仿宋" w:cs="仿宋"/>
          <w:color w:val="000000"/>
          <w:kern w:val="0"/>
          <w:sz w:val="24"/>
          <w:shd w:val="clear" w:color="auto" w:fill="FFFFFF"/>
          <w:lang w:bidi="ar"/>
        </w:rPr>
        <w:t>导致，指在载明</w:t>
      </w:r>
      <w:r>
        <w:rPr>
          <w:rFonts w:hint="eastAsia" w:ascii="仿宋" w:hAnsi="仿宋" w:eastAsia="仿宋" w:cs="仿宋"/>
          <w:b/>
          <w:color w:val="000000"/>
          <w:kern w:val="0"/>
          <w:sz w:val="24"/>
          <w:shd w:val="clear" w:color="auto" w:fill="FFFFFF"/>
          <w:lang w:bidi="ar"/>
        </w:rPr>
        <w:t>提前终止日</w:t>
      </w:r>
      <w:r>
        <w:rPr>
          <w:rFonts w:hint="eastAsia" w:ascii="仿宋" w:hAnsi="仿宋" w:eastAsia="仿宋" w:cs="仿宋"/>
          <w:color w:val="000000"/>
          <w:kern w:val="0"/>
          <w:sz w:val="24"/>
          <w:shd w:val="clear" w:color="auto" w:fill="FFFFFF"/>
          <w:lang w:bidi="ar"/>
        </w:rPr>
        <w:t>的通知生效之前仍然存续的所有</w:t>
      </w:r>
      <w:r>
        <w:rPr>
          <w:rFonts w:hint="eastAsia" w:ascii="仿宋" w:hAnsi="仿宋" w:eastAsia="仿宋" w:cs="仿宋"/>
          <w:b/>
          <w:color w:val="000000"/>
          <w:kern w:val="0"/>
          <w:sz w:val="24"/>
          <w:shd w:val="clear" w:color="auto" w:fill="FFFFFF"/>
          <w:lang w:bidi="ar"/>
        </w:rPr>
        <w:t>交易</w:t>
      </w:r>
      <w:r>
        <w:rPr>
          <w:rFonts w:hint="eastAsia" w:ascii="仿宋" w:hAnsi="仿宋" w:eastAsia="仿宋" w:cs="仿宋"/>
          <w:color w:val="000000"/>
          <w:kern w:val="0"/>
          <w:sz w:val="24"/>
          <w:shd w:val="clear" w:color="auto" w:fill="FFFFFF"/>
          <w:lang w:bidi="ar"/>
        </w:rPr>
        <w:t>，或在适用</w:t>
      </w:r>
      <w:r>
        <w:rPr>
          <w:rFonts w:hint="eastAsia" w:ascii="仿宋" w:hAnsi="仿宋" w:eastAsia="仿宋" w:cs="仿宋"/>
          <w:b/>
          <w:color w:val="000000"/>
          <w:kern w:val="0"/>
          <w:sz w:val="24"/>
          <w:shd w:val="clear" w:color="auto" w:fill="FFFFFF"/>
          <w:lang w:bidi="ar"/>
        </w:rPr>
        <w:t>自动提前终止</w:t>
      </w:r>
      <w:r>
        <w:rPr>
          <w:rFonts w:hint="eastAsia" w:ascii="仿宋" w:hAnsi="仿宋" w:eastAsia="仿宋" w:cs="仿宋"/>
          <w:color w:val="000000"/>
          <w:kern w:val="0"/>
          <w:sz w:val="24"/>
          <w:shd w:val="clear" w:color="auto" w:fill="FFFFFF"/>
          <w:lang w:bidi="ar"/>
        </w:rPr>
        <w:t>的情形下该</w:t>
      </w:r>
      <w:r>
        <w:rPr>
          <w:rFonts w:hint="eastAsia" w:ascii="仿宋" w:hAnsi="仿宋" w:eastAsia="仿宋" w:cs="仿宋"/>
          <w:b/>
          <w:color w:val="000000"/>
          <w:kern w:val="0"/>
          <w:sz w:val="24"/>
          <w:shd w:val="clear" w:color="auto" w:fill="FFFFFF"/>
          <w:lang w:bidi="ar"/>
        </w:rPr>
        <w:t>提前终止日</w:t>
      </w:r>
      <w:r>
        <w:rPr>
          <w:rFonts w:hint="eastAsia" w:ascii="仿宋" w:hAnsi="仿宋" w:eastAsia="仿宋" w:cs="仿宋"/>
          <w:color w:val="000000"/>
          <w:kern w:val="0"/>
          <w:sz w:val="24"/>
          <w:shd w:val="clear" w:color="auto" w:fill="FFFFFF"/>
          <w:lang w:bidi="ar"/>
        </w:rPr>
        <w:t>之前仍然存续的所有</w:t>
      </w:r>
      <w:r>
        <w:rPr>
          <w:rFonts w:hint="eastAsia" w:ascii="仿宋" w:hAnsi="仿宋" w:eastAsia="仿宋" w:cs="仿宋"/>
          <w:b/>
          <w:color w:val="000000"/>
          <w:kern w:val="0"/>
          <w:sz w:val="24"/>
          <w:shd w:val="clear" w:color="auto" w:fill="FFFFFF"/>
          <w:lang w:bidi="ar"/>
        </w:rPr>
        <w:t>交易</w:t>
      </w:r>
      <w:r>
        <w:rPr>
          <w:rFonts w:hint="eastAsia" w:ascii="仿宋" w:hAnsi="仿宋" w:eastAsia="仿宋" w:cs="仿宋"/>
          <w:color w:val="000000"/>
          <w:kern w:val="0"/>
          <w:sz w:val="24"/>
          <w:shd w:val="clear" w:color="auto" w:fill="FFFFFF"/>
          <w:lang w:bidi="ar"/>
        </w:rPr>
        <w:t>。</w:t>
      </w:r>
    </w:p>
    <w:p w14:paraId="2DA630A4">
      <w:pPr>
        <w:widowControl/>
        <w:wordWrap w:val="0"/>
        <w:spacing w:before="312" w:afterAutospacing="1" w:line="330" w:lineRule="atLeast"/>
        <w:ind w:firstLine="472"/>
        <w:jc w:val="left"/>
        <w:rPr>
          <w:rFonts w:ascii="仿宋" w:hAnsi="仿宋" w:eastAsia="仿宋" w:cs="仿宋"/>
          <w:sz w:val="24"/>
        </w:rPr>
      </w:pPr>
      <w:r>
        <w:rPr>
          <w:rFonts w:hint="eastAsia" w:ascii="仿宋" w:hAnsi="仿宋" w:eastAsia="仿宋" w:cs="仿宋"/>
          <w:b/>
          <w:color w:val="000000"/>
          <w:kern w:val="0"/>
          <w:sz w:val="24"/>
          <w:shd w:val="clear" w:color="auto" w:fill="FFFFFF"/>
          <w:lang w:bidi="ar"/>
        </w:rPr>
        <w:t>工作日：</w:t>
      </w:r>
      <w:r>
        <w:rPr>
          <w:rFonts w:hint="eastAsia" w:ascii="仿宋" w:hAnsi="仿宋" w:eastAsia="仿宋" w:cs="仿宋"/>
          <w:color w:val="000000"/>
          <w:kern w:val="0"/>
          <w:sz w:val="24"/>
          <w:shd w:val="clear" w:color="auto" w:fill="FFFFFF"/>
          <w:lang w:bidi="ar"/>
        </w:rPr>
        <w:t>指交易双方的正常办公日期，法定节假日、周末除外。</w:t>
      </w:r>
    </w:p>
    <w:p w14:paraId="5BA4CA29">
      <w:pPr>
        <w:widowControl/>
        <w:wordWrap w:val="0"/>
        <w:spacing w:before="312" w:afterAutospacing="1" w:line="330" w:lineRule="atLeast"/>
        <w:ind w:firstLine="472"/>
        <w:jc w:val="left"/>
        <w:rPr>
          <w:rFonts w:ascii="仿宋" w:hAnsi="仿宋" w:eastAsia="仿宋" w:cs="仿宋"/>
          <w:sz w:val="24"/>
        </w:rPr>
      </w:pPr>
      <w:r>
        <w:rPr>
          <w:rFonts w:hint="eastAsia" w:ascii="仿宋" w:hAnsi="仿宋" w:eastAsia="仿宋" w:cs="仿宋"/>
          <w:b/>
          <w:color w:val="000000"/>
          <w:kern w:val="0"/>
          <w:sz w:val="24"/>
          <w:shd w:val="clear" w:color="auto" w:fill="FFFFFF"/>
          <w:lang w:bidi="ar"/>
        </w:rPr>
        <w:t>关联方</w:t>
      </w:r>
      <w:r>
        <w:rPr>
          <w:rFonts w:hint="eastAsia" w:ascii="仿宋" w:hAnsi="仿宋" w:eastAsia="仿宋" w:cs="仿宋"/>
          <w:color w:val="000000"/>
          <w:kern w:val="0"/>
          <w:sz w:val="24"/>
          <w:shd w:val="clear" w:color="auto" w:fill="FFFFFF"/>
          <w:lang w:bidi="ar"/>
        </w:rPr>
        <w:t>：除</w:t>
      </w:r>
      <w:r>
        <w:rPr>
          <w:rFonts w:hint="eastAsia" w:ascii="仿宋" w:hAnsi="仿宋" w:eastAsia="仿宋" w:cs="仿宋"/>
          <w:b/>
          <w:color w:val="000000"/>
          <w:kern w:val="0"/>
          <w:sz w:val="24"/>
          <w:shd w:val="clear" w:color="auto" w:fill="FFFFFF"/>
          <w:lang w:bidi="ar"/>
        </w:rPr>
        <w:t>补充协议</w:t>
      </w:r>
      <w:r>
        <w:rPr>
          <w:rFonts w:hint="eastAsia" w:ascii="仿宋" w:hAnsi="仿宋" w:eastAsia="仿宋" w:cs="仿宋"/>
          <w:color w:val="000000"/>
          <w:kern w:val="0"/>
          <w:sz w:val="24"/>
          <w:shd w:val="clear" w:color="auto" w:fill="FFFFFF"/>
          <w:lang w:bidi="ar"/>
        </w:rPr>
        <w:t>另有约定外，就交易一方而言，指直接或间接被其控制的实体、直接或间接对其进行控制的实体、或直接或间接与其受同一控制人控制的实体。本定义中的“控制”是指控制方拥有被控制方的多数投票权。</w:t>
      </w:r>
    </w:p>
    <w:p w14:paraId="5BEC64C7">
      <w:pPr>
        <w:widowControl/>
        <w:wordWrap w:val="0"/>
        <w:spacing w:before="312" w:afterAutospacing="1" w:line="330" w:lineRule="atLeast"/>
        <w:ind w:firstLine="482"/>
        <w:jc w:val="left"/>
        <w:rPr>
          <w:rFonts w:ascii="仿宋" w:hAnsi="仿宋" w:eastAsia="仿宋" w:cs="仿宋"/>
          <w:sz w:val="24"/>
        </w:rPr>
      </w:pPr>
      <w:r>
        <w:rPr>
          <w:rFonts w:hint="eastAsia" w:ascii="仿宋" w:hAnsi="仿宋" w:eastAsia="仿宋" w:cs="仿宋"/>
          <w:b/>
          <w:color w:val="000000"/>
          <w:kern w:val="0"/>
          <w:sz w:val="24"/>
          <w:shd w:val="clear" w:color="auto" w:fill="FFFFFF"/>
          <w:lang w:bidi="ar"/>
        </w:rPr>
        <w:t>基准日：</w:t>
      </w:r>
      <w:r>
        <w:rPr>
          <w:rFonts w:hint="eastAsia" w:ascii="仿宋" w:hAnsi="仿宋" w:eastAsia="仿宋" w:cs="仿宋"/>
          <w:color w:val="000000"/>
          <w:kern w:val="0"/>
          <w:sz w:val="24"/>
          <w:shd w:val="clear" w:color="auto" w:fill="FFFFFF"/>
          <w:lang w:bidi="ar"/>
        </w:rPr>
        <w:t>指</w:t>
      </w:r>
      <w:r>
        <w:rPr>
          <w:rFonts w:hint="eastAsia" w:ascii="仿宋" w:hAnsi="仿宋" w:eastAsia="仿宋" w:cs="仿宋"/>
          <w:b/>
          <w:color w:val="000000"/>
          <w:kern w:val="0"/>
          <w:sz w:val="24"/>
          <w:shd w:val="clear" w:color="auto" w:fill="FFFFFF"/>
          <w:lang w:bidi="ar"/>
        </w:rPr>
        <w:t>提前终止日</w:t>
      </w:r>
      <w:r>
        <w:rPr>
          <w:rFonts w:hint="eastAsia" w:ascii="仿宋" w:hAnsi="仿宋" w:eastAsia="仿宋" w:cs="仿宋"/>
          <w:color w:val="000000"/>
          <w:kern w:val="0"/>
          <w:sz w:val="24"/>
          <w:shd w:val="clear" w:color="auto" w:fill="FFFFFF"/>
          <w:lang w:bidi="ar"/>
        </w:rPr>
        <w:t>。若</w:t>
      </w:r>
      <w:r>
        <w:rPr>
          <w:rFonts w:hint="eastAsia" w:ascii="仿宋" w:hAnsi="仿宋" w:eastAsia="仿宋" w:cs="仿宋"/>
          <w:b/>
          <w:color w:val="000000"/>
          <w:kern w:val="0"/>
          <w:sz w:val="24"/>
          <w:shd w:val="clear" w:color="auto" w:fill="FFFFFF"/>
          <w:lang w:bidi="ar"/>
        </w:rPr>
        <w:t>终止净额计算方</w:t>
      </w:r>
      <w:r>
        <w:rPr>
          <w:rFonts w:hint="eastAsia" w:ascii="仿宋" w:hAnsi="仿宋" w:eastAsia="仿宋" w:cs="仿宋"/>
          <w:color w:val="000000"/>
          <w:kern w:val="0"/>
          <w:sz w:val="24"/>
          <w:shd w:val="clear" w:color="auto" w:fill="FFFFFF"/>
          <w:lang w:bidi="ar"/>
        </w:rPr>
        <w:t>诚信地认为以</w:t>
      </w:r>
      <w:r>
        <w:rPr>
          <w:rFonts w:hint="eastAsia" w:ascii="仿宋" w:hAnsi="仿宋" w:eastAsia="仿宋" w:cs="仿宋"/>
          <w:b/>
          <w:color w:val="000000"/>
          <w:kern w:val="0"/>
          <w:sz w:val="24"/>
          <w:shd w:val="clear" w:color="auto" w:fill="FFFFFF"/>
          <w:lang w:bidi="ar"/>
        </w:rPr>
        <w:t>提前终止日</w:t>
      </w:r>
      <w:r>
        <w:rPr>
          <w:rFonts w:hint="eastAsia" w:ascii="仿宋" w:hAnsi="仿宋" w:eastAsia="仿宋" w:cs="仿宋"/>
          <w:color w:val="000000"/>
          <w:kern w:val="0"/>
          <w:sz w:val="24"/>
          <w:shd w:val="clear" w:color="auto" w:fill="FFFFFF"/>
          <w:lang w:bidi="ar"/>
        </w:rPr>
        <w:t>为基准进行</w:t>
      </w:r>
      <w:r>
        <w:rPr>
          <w:rFonts w:hint="eastAsia" w:ascii="仿宋" w:hAnsi="仿宋" w:eastAsia="仿宋" w:cs="仿宋"/>
          <w:b/>
          <w:color w:val="000000"/>
          <w:kern w:val="0"/>
          <w:sz w:val="24"/>
          <w:shd w:val="clear" w:color="auto" w:fill="FFFFFF"/>
          <w:lang w:bidi="ar"/>
        </w:rPr>
        <w:t>本协议</w:t>
      </w:r>
      <w:r>
        <w:rPr>
          <w:rFonts w:hint="eastAsia" w:ascii="仿宋" w:hAnsi="仿宋" w:eastAsia="仿宋" w:cs="仿宋"/>
          <w:color w:val="000000"/>
          <w:kern w:val="0"/>
          <w:sz w:val="24"/>
          <w:shd w:val="clear" w:color="auto" w:fill="FFFFFF"/>
          <w:lang w:bidi="ar"/>
        </w:rPr>
        <w:t>下所有</w:t>
      </w:r>
      <w:r>
        <w:rPr>
          <w:rFonts w:hint="eastAsia" w:ascii="仿宋" w:hAnsi="仿宋" w:eastAsia="仿宋" w:cs="仿宋"/>
          <w:b/>
          <w:color w:val="000000"/>
          <w:kern w:val="0"/>
          <w:sz w:val="24"/>
          <w:shd w:val="clear" w:color="auto" w:fill="FFFFFF"/>
          <w:lang w:bidi="ar"/>
        </w:rPr>
        <w:t>被终止交易</w:t>
      </w:r>
      <w:r>
        <w:rPr>
          <w:rFonts w:hint="eastAsia" w:ascii="仿宋" w:hAnsi="仿宋" w:eastAsia="仿宋" w:cs="仿宋"/>
          <w:color w:val="000000"/>
          <w:kern w:val="0"/>
          <w:sz w:val="24"/>
          <w:shd w:val="clear" w:color="auto" w:fill="FFFFFF"/>
          <w:lang w:bidi="ar"/>
        </w:rPr>
        <w:t>的计算不具有商业合理性，则为商业上可合理进行计算的</w:t>
      </w:r>
      <w:r>
        <w:rPr>
          <w:rFonts w:hint="eastAsia" w:ascii="仿宋" w:hAnsi="仿宋" w:eastAsia="仿宋" w:cs="仿宋"/>
          <w:b/>
          <w:color w:val="000000"/>
          <w:kern w:val="0"/>
          <w:sz w:val="24"/>
          <w:shd w:val="clear" w:color="auto" w:fill="FFFFFF"/>
          <w:lang w:bidi="ar"/>
        </w:rPr>
        <w:t>提前终止日</w:t>
      </w:r>
      <w:r>
        <w:rPr>
          <w:rFonts w:hint="eastAsia" w:ascii="仿宋" w:hAnsi="仿宋" w:eastAsia="仿宋" w:cs="仿宋"/>
          <w:color w:val="000000"/>
          <w:kern w:val="0"/>
          <w:sz w:val="24"/>
          <w:shd w:val="clear" w:color="auto" w:fill="FFFFFF"/>
          <w:lang w:bidi="ar"/>
        </w:rPr>
        <w:t>之后尽可能早的一个或多个日期。</w:t>
      </w:r>
    </w:p>
    <w:p w14:paraId="16E316FD">
      <w:pPr>
        <w:widowControl/>
        <w:wordWrap w:val="0"/>
        <w:spacing w:before="312" w:afterAutospacing="1" w:line="330" w:lineRule="atLeast"/>
        <w:ind w:firstLine="472"/>
        <w:jc w:val="left"/>
        <w:rPr>
          <w:rFonts w:ascii="仿宋" w:hAnsi="仿宋" w:eastAsia="仿宋" w:cs="仿宋"/>
          <w:sz w:val="24"/>
        </w:rPr>
      </w:pPr>
      <w:r>
        <w:rPr>
          <w:rFonts w:hint="eastAsia" w:ascii="仿宋" w:hAnsi="仿宋" w:eastAsia="仿宋" w:cs="仿宋"/>
          <w:b/>
          <w:color w:val="000000"/>
          <w:kern w:val="0"/>
          <w:sz w:val="24"/>
          <w:shd w:val="clear" w:color="auto" w:fill="FFFFFF"/>
          <w:lang w:bidi="ar"/>
        </w:rPr>
        <w:t>交叉违约触发金额</w:t>
      </w:r>
      <w:r>
        <w:rPr>
          <w:rFonts w:hint="eastAsia" w:ascii="仿宋" w:hAnsi="仿宋" w:eastAsia="仿宋" w:cs="仿宋"/>
          <w:color w:val="000000"/>
          <w:kern w:val="0"/>
          <w:sz w:val="24"/>
          <w:shd w:val="clear" w:color="auto" w:fill="FFFFFF"/>
          <w:lang w:bidi="ar"/>
        </w:rPr>
        <w:t>：指</w:t>
      </w:r>
      <w:r>
        <w:rPr>
          <w:rFonts w:hint="eastAsia" w:ascii="仿宋" w:hAnsi="仿宋" w:eastAsia="仿宋" w:cs="仿宋"/>
          <w:b/>
          <w:color w:val="000000"/>
          <w:kern w:val="0"/>
          <w:sz w:val="24"/>
          <w:shd w:val="clear" w:color="auto" w:fill="FFFFFF"/>
          <w:lang w:bidi="ar"/>
        </w:rPr>
        <w:t>补充协议</w:t>
      </w:r>
      <w:r>
        <w:rPr>
          <w:rFonts w:hint="eastAsia" w:ascii="仿宋" w:hAnsi="仿宋" w:eastAsia="仿宋" w:cs="仿宋"/>
          <w:color w:val="000000"/>
          <w:kern w:val="0"/>
          <w:sz w:val="24"/>
          <w:shd w:val="clear" w:color="auto" w:fill="FFFFFF"/>
          <w:lang w:bidi="ar"/>
        </w:rPr>
        <w:t>中所列明的金额（如有）。</w:t>
      </w:r>
    </w:p>
    <w:p w14:paraId="20F5A295">
      <w:pPr>
        <w:widowControl/>
        <w:wordWrap w:val="0"/>
        <w:spacing w:before="312" w:afterAutospacing="1" w:line="330" w:lineRule="atLeast"/>
        <w:ind w:firstLine="472"/>
        <w:jc w:val="left"/>
        <w:rPr>
          <w:rFonts w:ascii="仿宋" w:hAnsi="仿宋" w:eastAsia="仿宋" w:cs="仿宋"/>
          <w:sz w:val="24"/>
        </w:rPr>
      </w:pPr>
      <w:r>
        <w:rPr>
          <w:rFonts w:hint="eastAsia" w:ascii="仿宋" w:hAnsi="仿宋" w:eastAsia="仿宋" w:cs="仿宋"/>
          <w:b/>
          <w:color w:val="000000"/>
          <w:kern w:val="0"/>
          <w:sz w:val="24"/>
          <w:shd w:val="clear" w:color="auto" w:fill="FFFFFF"/>
          <w:lang w:bidi="ar"/>
        </w:rPr>
        <w:t>交付日：</w:t>
      </w:r>
      <w:r>
        <w:rPr>
          <w:rFonts w:hint="eastAsia" w:ascii="仿宋" w:hAnsi="仿宋" w:eastAsia="仿宋" w:cs="仿宋"/>
          <w:color w:val="000000"/>
          <w:kern w:val="0"/>
          <w:sz w:val="24"/>
          <w:shd w:val="clear" w:color="auto" w:fill="FFFFFF"/>
          <w:lang w:bidi="ar"/>
        </w:rPr>
        <w:t>指负有登记结算职能的相关机构能够办理并完成</w:t>
      </w:r>
      <w:r>
        <w:rPr>
          <w:rFonts w:hint="eastAsia" w:ascii="仿宋" w:hAnsi="仿宋" w:eastAsia="仿宋" w:cs="仿宋"/>
          <w:b/>
          <w:color w:val="000000"/>
          <w:kern w:val="0"/>
          <w:sz w:val="24"/>
          <w:shd w:val="clear" w:color="auto" w:fill="FFFFFF"/>
          <w:lang w:bidi="ar"/>
        </w:rPr>
        <w:t>本协议</w:t>
      </w:r>
      <w:r>
        <w:rPr>
          <w:rFonts w:hint="eastAsia" w:ascii="仿宋" w:hAnsi="仿宋" w:eastAsia="仿宋" w:cs="仿宋"/>
          <w:color w:val="000000"/>
          <w:kern w:val="0"/>
          <w:sz w:val="24"/>
          <w:shd w:val="clear" w:color="auto" w:fill="FFFFFF"/>
          <w:lang w:bidi="ar"/>
        </w:rPr>
        <w:t>下交付的日期，或交易双方根据相关</w:t>
      </w:r>
      <w:r>
        <w:rPr>
          <w:rFonts w:hint="eastAsia" w:ascii="仿宋" w:hAnsi="仿宋" w:eastAsia="仿宋" w:cs="仿宋"/>
          <w:b/>
          <w:color w:val="000000"/>
          <w:kern w:val="0"/>
          <w:sz w:val="24"/>
          <w:shd w:val="clear" w:color="auto" w:fill="FFFFFF"/>
          <w:lang w:bidi="ar"/>
        </w:rPr>
        <w:t>交易确认书</w:t>
      </w:r>
      <w:r>
        <w:rPr>
          <w:rFonts w:hint="eastAsia" w:ascii="仿宋" w:hAnsi="仿宋" w:eastAsia="仿宋" w:cs="仿宋"/>
          <w:color w:val="000000"/>
          <w:kern w:val="0"/>
          <w:sz w:val="24"/>
          <w:shd w:val="clear" w:color="auto" w:fill="FFFFFF"/>
          <w:lang w:bidi="ar"/>
        </w:rPr>
        <w:t>的约定应办理实物交割的日期。</w:t>
      </w:r>
    </w:p>
    <w:p w14:paraId="0A6AEA3A">
      <w:pPr>
        <w:widowControl/>
        <w:wordWrap w:val="0"/>
        <w:spacing w:before="312" w:afterAutospacing="1" w:line="330" w:lineRule="atLeast"/>
        <w:ind w:firstLine="472"/>
        <w:jc w:val="left"/>
        <w:rPr>
          <w:rFonts w:ascii="仿宋" w:hAnsi="仿宋" w:eastAsia="仿宋" w:cs="仿宋"/>
          <w:sz w:val="24"/>
        </w:rPr>
      </w:pPr>
      <w:r>
        <w:rPr>
          <w:rFonts w:hint="eastAsia" w:ascii="仿宋" w:hAnsi="仿宋" w:eastAsia="仿宋" w:cs="仿宋"/>
          <w:b/>
          <w:color w:val="000000"/>
          <w:kern w:val="0"/>
          <w:sz w:val="24"/>
          <w:shd w:val="clear" w:color="auto" w:fill="FFFFFF"/>
          <w:lang w:bidi="ar"/>
        </w:rPr>
        <w:t>履约保障提供方</w:t>
      </w:r>
      <w:r>
        <w:rPr>
          <w:rFonts w:hint="eastAsia" w:ascii="仿宋" w:hAnsi="仿宋" w:eastAsia="仿宋" w:cs="仿宋"/>
          <w:color w:val="000000"/>
          <w:kern w:val="0"/>
          <w:sz w:val="24"/>
          <w:shd w:val="clear" w:color="auto" w:fill="FFFFFF"/>
          <w:lang w:bidi="ar"/>
        </w:rPr>
        <w:t>：指</w:t>
      </w:r>
      <w:r>
        <w:rPr>
          <w:rFonts w:hint="eastAsia" w:ascii="仿宋" w:hAnsi="仿宋" w:eastAsia="仿宋" w:cs="仿宋"/>
          <w:b/>
          <w:color w:val="000000"/>
          <w:kern w:val="0"/>
          <w:sz w:val="24"/>
          <w:shd w:val="clear" w:color="auto" w:fill="FFFFFF"/>
          <w:lang w:bidi="ar"/>
        </w:rPr>
        <w:t>补充协议</w:t>
      </w:r>
      <w:r>
        <w:rPr>
          <w:rFonts w:hint="eastAsia" w:ascii="仿宋" w:hAnsi="仿宋" w:eastAsia="仿宋" w:cs="仿宋"/>
          <w:color w:val="000000"/>
          <w:kern w:val="0"/>
          <w:sz w:val="24"/>
          <w:shd w:val="clear" w:color="auto" w:fill="FFFFFF"/>
          <w:lang w:bidi="ar"/>
        </w:rPr>
        <w:t>中约定的提供履约保障的相关主体。</w:t>
      </w:r>
    </w:p>
    <w:p w14:paraId="42A85A1C">
      <w:pPr>
        <w:widowControl/>
        <w:wordWrap w:val="0"/>
        <w:spacing w:before="312" w:afterAutospacing="1" w:line="330" w:lineRule="atLeast"/>
        <w:ind w:firstLine="482"/>
        <w:jc w:val="left"/>
        <w:rPr>
          <w:rFonts w:ascii="仿宋" w:hAnsi="仿宋" w:eastAsia="仿宋" w:cs="仿宋"/>
          <w:sz w:val="24"/>
        </w:rPr>
      </w:pPr>
      <w:r>
        <w:rPr>
          <w:rFonts w:hint="eastAsia" w:ascii="仿宋" w:hAnsi="仿宋" w:eastAsia="仿宋" w:cs="仿宋"/>
          <w:b/>
          <w:color w:val="000000"/>
          <w:kern w:val="0"/>
          <w:sz w:val="24"/>
          <w:shd w:val="clear" w:color="auto" w:fill="FFFFFF"/>
          <w:lang w:bidi="ar"/>
        </w:rPr>
        <w:t>履约保障协议</w:t>
      </w:r>
      <w:r>
        <w:rPr>
          <w:rFonts w:hint="eastAsia" w:ascii="仿宋" w:hAnsi="仿宋" w:eastAsia="仿宋" w:cs="仿宋"/>
          <w:color w:val="000000"/>
          <w:kern w:val="0"/>
          <w:sz w:val="24"/>
          <w:shd w:val="clear" w:color="auto" w:fill="FFFFFF"/>
          <w:lang w:bidi="ar"/>
        </w:rPr>
        <w:t>：指</w:t>
      </w:r>
      <w:r>
        <w:rPr>
          <w:rFonts w:hint="eastAsia" w:ascii="仿宋" w:hAnsi="仿宋" w:eastAsia="仿宋" w:cs="仿宋"/>
          <w:b/>
          <w:color w:val="000000"/>
          <w:kern w:val="0"/>
          <w:sz w:val="24"/>
          <w:shd w:val="clear" w:color="auto" w:fill="FFFFFF"/>
          <w:lang w:bidi="ar"/>
        </w:rPr>
        <w:t>本协议</w:t>
      </w:r>
      <w:r>
        <w:rPr>
          <w:rFonts w:hint="eastAsia" w:ascii="仿宋" w:hAnsi="仿宋" w:eastAsia="仿宋" w:cs="仿宋"/>
          <w:color w:val="000000"/>
          <w:kern w:val="0"/>
          <w:sz w:val="24"/>
          <w:shd w:val="clear" w:color="auto" w:fill="FFFFFF"/>
          <w:lang w:bidi="ar"/>
        </w:rPr>
        <w:t>中规定为履约保障协议的任何协议或文件。</w:t>
      </w:r>
    </w:p>
    <w:p w14:paraId="4F95B000">
      <w:pPr>
        <w:widowControl/>
        <w:wordWrap w:val="0"/>
        <w:spacing w:before="312" w:afterAutospacing="1" w:line="330" w:lineRule="atLeast"/>
        <w:ind w:firstLine="482"/>
        <w:jc w:val="left"/>
        <w:rPr>
          <w:rFonts w:ascii="仿宋" w:hAnsi="仿宋" w:eastAsia="仿宋" w:cs="仿宋"/>
          <w:sz w:val="24"/>
        </w:rPr>
      </w:pPr>
      <w:r>
        <w:rPr>
          <w:rFonts w:hint="eastAsia" w:ascii="仿宋" w:hAnsi="仿宋" w:eastAsia="仿宋" w:cs="仿宋"/>
          <w:b/>
          <w:color w:val="000000"/>
          <w:kern w:val="0"/>
          <w:sz w:val="24"/>
          <w:shd w:val="clear" w:color="auto" w:fill="FFFFFF"/>
          <w:lang w:bidi="ar"/>
        </w:rPr>
        <w:t>其他终止事件</w:t>
      </w:r>
      <w:r>
        <w:rPr>
          <w:rFonts w:hint="eastAsia" w:ascii="仿宋" w:hAnsi="仿宋" w:eastAsia="仿宋" w:cs="仿宋"/>
          <w:color w:val="000000"/>
          <w:kern w:val="0"/>
          <w:sz w:val="24"/>
          <w:shd w:val="clear" w:color="auto" w:fill="FFFFFF"/>
          <w:lang w:bidi="ar"/>
        </w:rPr>
        <w:t>：指</w:t>
      </w:r>
      <w:r>
        <w:rPr>
          <w:rFonts w:hint="eastAsia" w:ascii="仿宋" w:hAnsi="仿宋" w:eastAsia="仿宋" w:cs="仿宋"/>
          <w:b/>
          <w:color w:val="000000"/>
          <w:kern w:val="0"/>
          <w:sz w:val="24"/>
          <w:shd w:val="clear" w:color="auto" w:fill="FFFFFF"/>
          <w:lang w:bidi="ar"/>
        </w:rPr>
        <w:t>补充协议</w:t>
      </w:r>
      <w:r>
        <w:rPr>
          <w:rFonts w:hint="eastAsia" w:ascii="仿宋" w:hAnsi="仿宋" w:eastAsia="仿宋" w:cs="仿宋"/>
          <w:color w:val="000000"/>
          <w:kern w:val="0"/>
          <w:sz w:val="24"/>
          <w:shd w:val="clear" w:color="auto" w:fill="FFFFFF"/>
          <w:lang w:bidi="ar"/>
        </w:rPr>
        <w:t>和</w:t>
      </w:r>
      <w:r>
        <w:rPr>
          <w:rFonts w:hint="eastAsia" w:ascii="仿宋" w:hAnsi="仿宋" w:eastAsia="仿宋" w:cs="仿宋"/>
          <w:b/>
          <w:color w:val="000000"/>
          <w:kern w:val="0"/>
          <w:sz w:val="24"/>
          <w:shd w:val="clear" w:color="auto" w:fill="FFFFFF"/>
          <w:lang w:bidi="ar"/>
        </w:rPr>
        <w:t>交易确认书</w:t>
      </w:r>
      <w:r>
        <w:rPr>
          <w:rFonts w:hint="eastAsia" w:ascii="仿宋" w:hAnsi="仿宋" w:eastAsia="仿宋" w:cs="仿宋"/>
          <w:color w:val="000000"/>
          <w:kern w:val="0"/>
          <w:sz w:val="24"/>
          <w:shd w:val="clear" w:color="auto" w:fill="FFFFFF"/>
          <w:lang w:bidi="ar"/>
        </w:rPr>
        <w:t>中约定的其他终止事件。</w:t>
      </w:r>
    </w:p>
    <w:p w14:paraId="3C8DC2F2">
      <w:pPr>
        <w:widowControl/>
        <w:wordWrap w:val="0"/>
        <w:spacing w:before="312" w:afterAutospacing="1" w:line="330" w:lineRule="atLeast"/>
        <w:ind w:firstLine="482"/>
        <w:jc w:val="left"/>
        <w:rPr>
          <w:rFonts w:ascii="仿宋" w:hAnsi="仿宋" w:eastAsia="仿宋" w:cs="仿宋"/>
          <w:sz w:val="24"/>
        </w:rPr>
      </w:pPr>
      <w:r>
        <w:rPr>
          <w:rFonts w:hint="eastAsia" w:ascii="仿宋" w:hAnsi="仿宋" w:eastAsia="仿宋" w:cs="仿宋"/>
          <w:b/>
          <w:color w:val="000000"/>
          <w:kern w:val="0"/>
          <w:sz w:val="24"/>
          <w:shd w:val="clear" w:color="auto" w:fill="FFFFFF"/>
          <w:lang w:bidi="ar"/>
        </w:rPr>
        <w:t>潜在违约事件</w:t>
      </w:r>
      <w:r>
        <w:rPr>
          <w:rFonts w:hint="eastAsia" w:ascii="仿宋" w:hAnsi="仿宋" w:eastAsia="仿宋" w:cs="仿宋"/>
          <w:color w:val="000000"/>
          <w:kern w:val="0"/>
          <w:sz w:val="24"/>
          <w:shd w:val="clear" w:color="auto" w:fill="FFFFFF"/>
          <w:lang w:bidi="ar"/>
        </w:rPr>
        <w:t>：指任何通过发送通知或随时间推移（或两种情况均发生）即可构成</w:t>
      </w:r>
      <w:r>
        <w:rPr>
          <w:rFonts w:hint="eastAsia" w:ascii="仿宋" w:hAnsi="仿宋" w:eastAsia="仿宋" w:cs="仿宋"/>
          <w:b/>
          <w:color w:val="000000"/>
          <w:kern w:val="0"/>
          <w:sz w:val="24"/>
          <w:shd w:val="clear" w:color="auto" w:fill="FFFFFF"/>
          <w:lang w:bidi="ar"/>
        </w:rPr>
        <w:t>违约事件</w:t>
      </w:r>
      <w:r>
        <w:rPr>
          <w:rFonts w:hint="eastAsia" w:ascii="仿宋" w:hAnsi="仿宋" w:eastAsia="仿宋" w:cs="仿宋"/>
          <w:color w:val="000000"/>
          <w:kern w:val="0"/>
          <w:sz w:val="24"/>
          <w:shd w:val="clear" w:color="auto" w:fill="FFFFFF"/>
          <w:lang w:bidi="ar"/>
        </w:rPr>
        <w:t>的任何事件。</w:t>
      </w:r>
    </w:p>
    <w:p w14:paraId="257C9AAD">
      <w:pPr>
        <w:widowControl/>
        <w:wordWrap w:val="0"/>
        <w:spacing w:before="312" w:afterAutospacing="1" w:line="330" w:lineRule="atLeast"/>
        <w:ind w:firstLine="472"/>
        <w:jc w:val="left"/>
        <w:rPr>
          <w:rFonts w:ascii="仿宋" w:hAnsi="仿宋" w:eastAsia="仿宋" w:cs="仿宋"/>
          <w:sz w:val="24"/>
        </w:rPr>
      </w:pPr>
      <w:r>
        <w:rPr>
          <w:rFonts w:hint="eastAsia" w:ascii="仿宋" w:hAnsi="仿宋" w:eastAsia="仿宋" w:cs="仿宋"/>
          <w:b/>
          <w:color w:val="000000"/>
          <w:kern w:val="0"/>
          <w:sz w:val="24"/>
          <w:shd w:val="clear" w:color="auto" w:fill="FFFFFF"/>
          <w:lang w:bidi="ar"/>
        </w:rPr>
        <w:t>受影响交易</w:t>
      </w:r>
      <w:r>
        <w:rPr>
          <w:rFonts w:hint="eastAsia" w:ascii="仿宋" w:hAnsi="仿宋" w:eastAsia="仿宋" w:cs="仿宋"/>
          <w:color w:val="000000"/>
          <w:kern w:val="0"/>
          <w:sz w:val="24"/>
          <w:shd w:val="clear" w:color="auto" w:fill="FFFFFF"/>
          <w:lang w:bidi="ar"/>
        </w:rPr>
        <w:t>：（1）在发生一项</w:t>
      </w:r>
      <w:r>
        <w:rPr>
          <w:rFonts w:hint="eastAsia" w:ascii="仿宋" w:hAnsi="仿宋" w:eastAsia="仿宋" w:cs="仿宋"/>
          <w:b/>
          <w:color w:val="000000"/>
          <w:kern w:val="0"/>
          <w:sz w:val="24"/>
          <w:shd w:val="clear" w:color="auto" w:fill="FFFFFF"/>
          <w:lang w:bidi="ar"/>
        </w:rPr>
        <w:t>不可抗力事件</w:t>
      </w:r>
      <w:r>
        <w:rPr>
          <w:rFonts w:hint="eastAsia" w:ascii="仿宋" w:hAnsi="仿宋" w:eastAsia="仿宋" w:cs="仿宋"/>
          <w:color w:val="000000"/>
          <w:kern w:val="0"/>
          <w:sz w:val="24"/>
          <w:shd w:val="clear" w:color="auto" w:fill="FFFFFF"/>
          <w:lang w:bidi="ar"/>
        </w:rPr>
        <w:t>时，指所有受该</w:t>
      </w:r>
      <w:r>
        <w:rPr>
          <w:rFonts w:hint="eastAsia" w:ascii="仿宋" w:hAnsi="仿宋" w:eastAsia="仿宋" w:cs="仿宋"/>
          <w:b/>
          <w:color w:val="000000"/>
          <w:kern w:val="0"/>
          <w:sz w:val="24"/>
          <w:shd w:val="clear" w:color="auto" w:fill="FFFFFF"/>
          <w:lang w:bidi="ar"/>
        </w:rPr>
        <w:t>终止事件</w:t>
      </w:r>
      <w:r>
        <w:rPr>
          <w:rFonts w:hint="eastAsia" w:ascii="仿宋" w:hAnsi="仿宋" w:eastAsia="仿宋" w:cs="仿宋"/>
          <w:color w:val="000000"/>
          <w:kern w:val="0"/>
          <w:sz w:val="24"/>
          <w:shd w:val="clear" w:color="auto" w:fill="FFFFFF"/>
          <w:lang w:bidi="ar"/>
        </w:rPr>
        <w:t>影响的</w:t>
      </w:r>
      <w:r>
        <w:rPr>
          <w:rFonts w:hint="eastAsia" w:ascii="仿宋" w:hAnsi="仿宋" w:eastAsia="仿宋" w:cs="仿宋"/>
          <w:b/>
          <w:color w:val="000000"/>
          <w:kern w:val="0"/>
          <w:sz w:val="24"/>
          <w:shd w:val="clear" w:color="auto" w:fill="FFFFFF"/>
          <w:lang w:bidi="ar"/>
        </w:rPr>
        <w:t>交易</w:t>
      </w:r>
      <w:r>
        <w:rPr>
          <w:rFonts w:hint="eastAsia" w:ascii="仿宋" w:hAnsi="仿宋" w:eastAsia="仿宋" w:cs="仿宋"/>
          <w:color w:val="000000"/>
          <w:kern w:val="0"/>
          <w:sz w:val="24"/>
          <w:shd w:val="clear" w:color="auto" w:fill="FFFFFF"/>
          <w:lang w:bidi="ar"/>
        </w:rPr>
        <w:t>（若相关</w:t>
      </w:r>
      <w:r>
        <w:rPr>
          <w:rFonts w:hint="eastAsia" w:ascii="仿宋" w:hAnsi="仿宋" w:eastAsia="仿宋" w:cs="仿宋"/>
          <w:b/>
          <w:color w:val="000000"/>
          <w:kern w:val="0"/>
          <w:sz w:val="24"/>
          <w:shd w:val="clear" w:color="auto" w:fill="FFFFFF"/>
          <w:lang w:bidi="ar"/>
        </w:rPr>
        <w:t>履约保障协议</w:t>
      </w:r>
      <w:r>
        <w:rPr>
          <w:rFonts w:hint="eastAsia" w:ascii="仿宋" w:hAnsi="仿宋" w:eastAsia="仿宋" w:cs="仿宋"/>
          <w:color w:val="000000"/>
          <w:kern w:val="0"/>
          <w:sz w:val="24"/>
          <w:shd w:val="clear" w:color="auto" w:fill="FFFFFF"/>
          <w:lang w:bidi="ar"/>
        </w:rPr>
        <w:t>特指某些</w:t>
      </w:r>
      <w:r>
        <w:rPr>
          <w:rFonts w:hint="eastAsia" w:ascii="仿宋" w:hAnsi="仿宋" w:eastAsia="仿宋" w:cs="仿宋"/>
          <w:b/>
          <w:color w:val="000000"/>
          <w:kern w:val="0"/>
          <w:sz w:val="24"/>
          <w:shd w:val="clear" w:color="auto" w:fill="FFFFFF"/>
          <w:lang w:bidi="ar"/>
        </w:rPr>
        <w:t>交易</w:t>
      </w:r>
      <w:r>
        <w:rPr>
          <w:rFonts w:hint="eastAsia" w:ascii="仿宋" w:hAnsi="仿宋" w:eastAsia="仿宋" w:cs="仿宋"/>
          <w:color w:val="000000"/>
          <w:kern w:val="0"/>
          <w:sz w:val="24"/>
          <w:shd w:val="clear" w:color="auto" w:fill="FFFFFF"/>
          <w:lang w:bidi="ar"/>
        </w:rPr>
        <w:t>，则指该等</w:t>
      </w:r>
      <w:r>
        <w:rPr>
          <w:rFonts w:hint="eastAsia" w:ascii="仿宋" w:hAnsi="仿宋" w:eastAsia="仿宋" w:cs="仿宋"/>
          <w:b/>
          <w:color w:val="000000"/>
          <w:kern w:val="0"/>
          <w:sz w:val="24"/>
          <w:shd w:val="clear" w:color="auto" w:fill="FFFFFF"/>
          <w:lang w:bidi="ar"/>
        </w:rPr>
        <w:t>交易</w:t>
      </w:r>
      <w:r>
        <w:rPr>
          <w:rFonts w:hint="eastAsia" w:ascii="仿宋" w:hAnsi="仿宋" w:eastAsia="仿宋" w:cs="仿宋"/>
          <w:color w:val="000000"/>
          <w:kern w:val="0"/>
          <w:sz w:val="24"/>
          <w:shd w:val="clear" w:color="auto" w:fill="FFFFFF"/>
          <w:lang w:bidi="ar"/>
        </w:rPr>
        <w:t>；若相关</w:t>
      </w:r>
      <w:r>
        <w:rPr>
          <w:rFonts w:hint="eastAsia" w:ascii="仿宋" w:hAnsi="仿宋" w:eastAsia="仿宋" w:cs="仿宋"/>
          <w:b/>
          <w:color w:val="000000"/>
          <w:kern w:val="0"/>
          <w:sz w:val="24"/>
          <w:shd w:val="clear" w:color="auto" w:fill="FFFFFF"/>
          <w:lang w:bidi="ar"/>
        </w:rPr>
        <w:t>履约保障协议</w:t>
      </w:r>
      <w:r>
        <w:rPr>
          <w:rFonts w:hint="eastAsia" w:ascii="仿宋" w:hAnsi="仿宋" w:eastAsia="仿宋" w:cs="仿宋"/>
          <w:color w:val="000000"/>
          <w:kern w:val="0"/>
          <w:sz w:val="24"/>
          <w:shd w:val="clear" w:color="auto" w:fill="FFFFFF"/>
          <w:lang w:bidi="ar"/>
        </w:rPr>
        <w:t>构成一笔</w:t>
      </w:r>
      <w:r>
        <w:rPr>
          <w:rFonts w:hint="eastAsia" w:ascii="仿宋" w:hAnsi="仿宋" w:eastAsia="仿宋" w:cs="仿宋"/>
          <w:b/>
          <w:color w:val="000000"/>
          <w:kern w:val="0"/>
          <w:sz w:val="24"/>
          <w:shd w:val="clear" w:color="auto" w:fill="FFFFFF"/>
          <w:lang w:bidi="ar"/>
        </w:rPr>
        <w:t>交易</w:t>
      </w:r>
      <w:r>
        <w:rPr>
          <w:rFonts w:hint="eastAsia" w:ascii="仿宋" w:hAnsi="仿宋" w:eastAsia="仿宋" w:cs="仿宋"/>
          <w:color w:val="000000"/>
          <w:kern w:val="0"/>
          <w:sz w:val="24"/>
          <w:shd w:val="clear" w:color="auto" w:fill="FFFFFF"/>
          <w:lang w:bidi="ar"/>
        </w:rPr>
        <w:t>的</w:t>
      </w:r>
      <w:r>
        <w:rPr>
          <w:rFonts w:hint="eastAsia" w:ascii="仿宋" w:hAnsi="仿宋" w:eastAsia="仿宋" w:cs="仿宋"/>
          <w:b/>
          <w:color w:val="000000"/>
          <w:kern w:val="0"/>
          <w:sz w:val="24"/>
          <w:shd w:val="clear" w:color="auto" w:fill="FFFFFF"/>
          <w:lang w:bidi="ar"/>
        </w:rPr>
        <w:t>交易确认书</w:t>
      </w:r>
      <w:r>
        <w:rPr>
          <w:rFonts w:hint="eastAsia" w:ascii="仿宋" w:hAnsi="仿宋" w:eastAsia="仿宋" w:cs="仿宋"/>
          <w:color w:val="000000"/>
          <w:kern w:val="0"/>
          <w:sz w:val="24"/>
          <w:shd w:val="clear" w:color="auto" w:fill="FFFFFF"/>
          <w:lang w:bidi="ar"/>
        </w:rPr>
        <w:t>，则指该笔</w:t>
      </w:r>
      <w:r>
        <w:rPr>
          <w:rFonts w:hint="eastAsia" w:ascii="仿宋" w:hAnsi="仿宋" w:eastAsia="仿宋" w:cs="仿宋"/>
          <w:b/>
          <w:color w:val="000000"/>
          <w:kern w:val="0"/>
          <w:sz w:val="24"/>
          <w:shd w:val="clear" w:color="auto" w:fill="FFFFFF"/>
          <w:lang w:bidi="ar"/>
        </w:rPr>
        <w:t>交易</w:t>
      </w:r>
      <w:r>
        <w:rPr>
          <w:rFonts w:hint="eastAsia" w:ascii="仿宋" w:hAnsi="仿宋" w:eastAsia="仿宋" w:cs="仿宋"/>
          <w:color w:val="000000"/>
          <w:kern w:val="0"/>
          <w:sz w:val="24"/>
          <w:shd w:val="clear" w:color="auto" w:fill="FFFFFF"/>
          <w:lang w:bidi="ar"/>
        </w:rPr>
        <w:t>），及（2）在发生任何其他的</w:t>
      </w:r>
      <w:r>
        <w:rPr>
          <w:rFonts w:hint="eastAsia" w:ascii="仿宋" w:hAnsi="仿宋" w:eastAsia="仿宋" w:cs="仿宋"/>
          <w:b/>
          <w:color w:val="000000"/>
          <w:kern w:val="0"/>
          <w:sz w:val="24"/>
          <w:shd w:val="clear" w:color="auto" w:fill="FFFFFF"/>
          <w:lang w:bidi="ar"/>
        </w:rPr>
        <w:t>终止事件</w:t>
      </w:r>
      <w:r>
        <w:rPr>
          <w:rFonts w:hint="eastAsia" w:ascii="仿宋" w:hAnsi="仿宋" w:eastAsia="仿宋" w:cs="仿宋"/>
          <w:color w:val="000000"/>
          <w:kern w:val="0"/>
          <w:sz w:val="24"/>
          <w:shd w:val="clear" w:color="auto" w:fill="FFFFFF"/>
          <w:lang w:bidi="ar"/>
        </w:rPr>
        <w:t>时，指所有</w:t>
      </w:r>
      <w:r>
        <w:rPr>
          <w:rFonts w:hint="eastAsia" w:ascii="仿宋" w:hAnsi="仿宋" w:eastAsia="仿宋" w:cs="仿宋"/>
          <w:b/>
          <w:color w:val="000000"/>
          <w:kern w:val="0"/>
          <w:sz w:val="24"/>
          <w:shd w:val="clear" w:color="auto" w:fill="FFFFFF"/>
          <w:lang w:bidi="ar"/>
        </w:rPr>
        <w:t>交易</w:t>
      </w:r>
      <w:r>
        <w:rPr>
          <w:rFonts w:hint="eastAsia" w:ascii="仿宋" w:hAnsi="仿宋" w:eastAsia="仿宋" w:cs="仿宋"/>
          <w:color w:val="000000"/>
          <w:kern w:val="0"/>
          <w:sz w:val="24"/>
          <w:shd w:val="clear" w:color="auto" w:fill="FFFFFF"/>
          <w:lang w:bidi="ar"/>
        </w:rPr>
        <w:t>。</w:t>
      </w:r>
    </w:p>
    <w:p w14:paraId="3846B3BE">
      <w:pPr>
        <w:widowControl/>
        <w:wordWrap w:val="0"/>
        <w:spacing w:before="312" w:afterAutospacing="1" w:line="330" w:lineRule="atLeast"/>
        <w:ind w:firstLine="472"/>
        <w:jc w:val="left"/>
        <w:rPr>
          <w:rFonts w:ascii="仿宋" w:hAnsi="仿宋" w:eastAsia="仿宋" w:cs="仿宋"/>
          <w:sz w:val="24"/>
        </w:rPr>
      </w:pPr>
      <w:r>
        <w:rPr>
          <w:rFonts w:hint="eastAsia" w:ascii="仿宋" w:hAnsi="仿宋" w:eastAsia="仿宋" w:cs="仿宋"/>
          <w:b/>
          <w:color w:val="000000"/>
          <w:kern w:val="0"/>
          <w:sz w:val="24"/>
          <w:shd w:val="clear" w:color="auto" w:fill="FFFFFF"/>
          <w:lang w:bidi="ar"/>
        </w:rPr>
        <w:t>特定交易：</w:t>
      </w:r>
      <w:r>
        <w:rPr>
          <w:rFonts w:hint="eastAsia" w:ascii="仿宋" w:hAnsi="仿宋" w:eastAsia="仿宋" w:cs="仿宋"/>
          <w:color w:val="000000"/>
          <w:kern w:val="0"/>
          <w:sz w:val="24"/>
          <w:shd w:val="clear" w:color="auto" w:fill="FFFFFF"/>
          <w:lang w:bidi="ar"/>
        </w:rPr>
        <w:t>指交易一方（或其</w:t>
      </w:r>
      <w:r>
        <w:rPr>
          <w:rFonts w:hint="eastAsia" w:ascii="仿宋" w:hAnsi="仿宋" w:eastAsia="仿宋" w:cs="仿宋"/>
          <w:b/>
          <w:color w:val="000000"/>
          <w:kern w:val="0"/>
          <w:sz w:val="24"/>
          <w:shd w:val="clear" w:color="auto" w:fill="FFFFFF"/>
          <w:lang w:bidi="ar"/>
        </w:rPr>
        <w:t>履约保障提供方</w:t>
      </w:r>
      <w:r>
        <w:rPr>
          <w:rFonts w:hint="eastAsia" w:ascii="仿宋" w:hAnsi="仿宋" w:eastAsia="仿宋" w:cs="仿宋"/>
          <w:color w:val="000000"/>
          <w:kern w:val="0"/>
          <w:sz w:val="24"/>
          <w:shd w:val="clear" w:color="auto" w:fill="FFFFFF"/>
          <w:lang w:bidi="ar"/>
        </w:rPr>
        <w:t>）与交易另一方（或其</w:t>
      </w:r>
      <w:r>
        <w:rPr>
          <w:rFonts w:hint="eastAsia" w:ascii="仿宋" w:hAnsi="仿宋" w:eastAsia="仿宋" w:cs="仿宋"/>
          <w:b/>
          <w:color w:val="000000"/>
          <w:kern w:val="0"/>
          <w:sz w:val="24"/>
          <w:shd w:val="clear" w:color="auto" w:fill="FFFFFF"/>
          <w:lang w:bidi="ar"/>
        </w:rPr>
        <w:t>履约保障提供方</w:t>
      </w:r>
      <w:r>
        <w:rPr>
          <w:rFonts w:hint="eastAsia" w:ascii="仿宋" w:hAnsi="仿宋" w:eastAsia="仿宋" w:cs="仿宋"/>
          <w:color w:val="000000"/>
          <w:kern w:val="0"/>
          <w:sz w:val="24"/>
          <w:shd w:val="clear" w:color="auto" w:fill="FFFFFF"/>
          <w:lang w:bidi="ar"/>
        </w:rPr>
        <w:t>）之间当前存续或今后达成的</w:t>
      </w:r>
      <w:r>
        <w:rPr>
          <w:rFonts w:hint="eastAsia" w:ascii="仿宋" w:hAnsi="仿宋" w:eastAsia="仿宋" w:cs="仿宋"/>
          <w:b/>
          <w:color w:val="000000"/>
          <w:kern w:val="0"/>
          <w:sz w:val="24"/>
          <w:shd w:val="clear" w:color="auto" w:fill="FFFFFF"/>
          <w:lang w:bidi="ar"/>
        </w:rPr>
        <w:t>本协议</w:t>
      </w:r>
      <w:r>
        <w:rPr>
          <w:rFonts w:hint="eastAsia" w:ascii="仿宋" w:hAnsi="仿宋" w:eastAsia="仿宋" w:cs="仿宋"/>
          <w:color w:val="000000"/>
          <w:kern w:val="0"/>
          <w:sz w:val="24"/>
          <w:shd w:val="clear" w:color="auto" w:fill="FFFFFF"/>
          <w:lang w:bidi="ar"/>
        </w:rPr>
        <w:t>管辖范围之外的以一对一方式进行的任何衍生产品交易或交易双方约定的其他交易。</w:t>
      </w:r>
    </w:p>
    <w:p w14:paraId="0B6A5226">
      <w:pPr>
        <w:widowControl/>
        <w:wordWrap w:val="0"/>
        <w:spacing w:before="312" w:afterAutospacing="1" w:line="330" w:lineRule="atLeast"/>
        <w:ind w:firstLine="472"/>
        <w:jc w:val="left"/>
        <w:rPr>
          <w:rFonts w:ascii="仿宋" w:hAnsi="仿宋" w:eastAsia="仿宋" w:cs="仿宋"/>
          <w:sz w:val="24"/>
        </w:rPr>
      </w:pPr>
      <w:r>
        <w:rPr>
          <w:rFonts w:hint="eastAsia" w:ascii="仿宋" w:hAnsi="仿宋" w:eastAsia="仿宋" w:cs="仿宋"/>
          <w:b/>
          <w:color w:val="000000"/>
          <w:kern w:val="0"/>
          <w:sz w:val="24"/>
          <w:shd w:val="clear" w:color="auto" w:fill="FFFFFF"/>
          <w:lang w:bidi="ar"/>
        </w:rPr>
        <w:t>守约利率</w:t>
      </w:r>
      <w:r>
        <w:rPr>
          <w:rFonts w:hint="eastAsia" w:ascii="仿宋" w:hAnsi="仿宋" w:eastAsia="仿宋" w:cs="仿宋"/>
          <w:color w:val="000000"/>
          <w:kern w:val="0"/>
          <w:sz w:val="24"/>
          <w:shd w:val="clear" w:color="auto" w:fill="FFFFFF"/>
          <w:lang w:bidi="ar"/>
        </w:rPr>
        <w:t>：指</w:t>
      </w:r>
      <w:r>
        <w:rPr>
          <w:rFonts w:hint="eastAsia" w:ascii="仿宋" w:hAnsi="仿宋" w:eastAsia="仿宋" w:cs="仿宋"/>
          <w:b/>
          <w:color w:val="000000"/>
          <w:kern w:val="0"/>
          <w:sz w:val="24"/>
          <w:shd w:val="clear" w:color="auto" w:fill="FFFFFF"/>
          <w:lang w:bidi="ar"/>
        </w:rPr>
        <w:t>守约方</w:t>
      </w:r>
      <w:r>
        <w:rPr>
          <w:rFonts w:hint="eastAsia" w:ascii="仿宋" w:hAnsi="仿宋" w:eastAsia="仿宋" w:cs="仿宋"/>
          <w:color w:val="000000"/>
          <w:kern w:val="0"/>
          <w:sz w:val="24"/>
          <w:shd w:val="clear" w:color="auto" w:fill="FFFFFF"/>
          <w:lang w:bidi="ar"/>
        </w:rPr>
        <w:t>合理证明的其作为资金拆入方从相关银行间市场上的一家主要银行得到的隔夜拆放利率，该银行由</w:t>
      </w:r>
      <w:r>
        <w:rPr>
          <w:rFonts w:hint="eastAsia" w:ascii="仿宋" w:hAnsi="仿宋" w:eastAsia="仿宋" w:cs="仿宋"/>
          <w:b/>
          <w:color w:val="000000"/>
          <w:kern w:val="0"/>
          <w:sz w:val="24"/>
          <w:shd w:val="clear" w:color="auto" w:fill="FFFFFF"/>
          <w:lang w:bidi="ar"/>
        </w:rPr>
        <w:t>守约方</w:t>
      </w:r>
      <w:r>
        <w:rPr>
          <w:rFonts w:hint="eastAsia" w:ascii="仿宋" w:hAnsi="仿宋" w:eastAsia="仿宋" w:cs="仿宋"/>
          <w:color w:val="000000"/>
          <w:kern w:val="0"/>
          <w:sz w:val="24"/>
          <w:shd w:val="clear" w:color="auto" w:fill="FFFFFF"/>
          <w:lang w:bidi="ar"/>
        </w:rPr>
        <w:t>选择，但其报价应是能够合理反映</w:t>
      </w:r>
      <w:r>
        <w:rPr>
          <w:rFonts w:hint="eastAsia" w:ascii="仿宋" w:hAnsi="仿宋" w:eastAsia="仿宋" w:cs="仿宋"/>
          <w:b/>
          <w:color w:val="000000"/>
          <w:kern w:val="0"/>
          <w:sz w:val="24"/>
          <w:shd w:val="clear" w:color="auto" w:fill="FFFFFF"/>
          <w:lang w:bidi="ar"/>
        </w:rPr>
        <w:t>守约方</w:t>
      </w:r>
      <w:r>
        <w:rPr>
          <w:rFonts w:hint="eastAsia" w:ascii="仿宋" w:hAnsi="仿宋" w:eastAsia="仿宋" w:cs="仿宋"/>
          <w:color w:val="000000"/>
          <w:kern w:val="0"/>
          <w:sz w:val="24"/>
          <w:shd w:val="clear" w:color="auto" w:fill="FFFFFF"/>
          <w:lang w:bidi="ar"/>
        </w:rPr>
        <w:t>在相关市场上资金拆借成本的有代表性报价。若</w:t>
      </w:r>
      <w:r>
        <w:rPr>
          <w:rFonts w:hint="eastAsia" w:ascii="仿宋" w:hAnsi="仿宋" w:eastAsia="仿宋" w:cs="仿宋"/>
          <w:b/>
          <w:color w:val="000000"/>
          <w:kern w:val="0"/>
          <w:sz w:val="24"/>
          <w:shd w:val="clear" w:color="auto" w:fill="FFFFFF"/>
          <w:lang w:bidi="ar"/>
        </w:rPr>
        <w:t>守约利率</w:t>
      </w:r>
      <w:r>
        <w:rPr>
          <w:rFonts w:hint="eastAsia" w:ascii="仿宋" w:hAnsi="仿宋" w:eastAsia="仿宋" w:cs="仿宋"/>
          <w:color w:val="000000"/>
          <w:kern w:val="0"/>
          <w:sz w:val="24"/>
          <w:shd w:val="clear" w:color="auto" w:fill="FFFFFF"/>
          <w:lang w:bidi="ar"/>
        </w:rPr>
        <w:t>高于</w:t>
      </w:r>
      <w:r>
        <w:rPr>
          <w:rFonts w:hint="eastAsia" w:ascii="仿宋" w:hAnsi="仿宋" w:eastAsia="仿宋" w:cs="仿宋"/>
          <w:b/>
          <w:color w:val="000000"/>
          <w:kern w:val="0"/>
          <w:sz w:val="24"/>
          <w:shd w:val="clear" w:color="auto" w:fill="FFFFFF"/>
          <w:lang w:bidi="ar"/>
        </w:rPr>
        <w:t>银行间利率</w:t>
      </w:r>
      <w:r>
        <w:rPr>
          <w:rFonts w:hint="eastAsia" w:ascii="仿宋" w:hAnsi="仿宋" w:eastAsia="仿宋" w:cs="仿宋"/>
          <w:color w:val="000000"/>
          <w:kern w:val="0"/>
          <w:sz w:val="24"/>
          <w:shd w:val="clear" w:color="auto" w:fill="FFFFFF"/>
          <w:lang w:bidi="ar"/>
        </w:rPr>
        <w:t>，则</w:t>
      </w:r>
      <w:r>
        <w:rPr>
          <w:rFonts w:hint="eastAsia" w:ascii="仿宋" w:hAnsi="仿宋" w:eastAsia="仿宋" w:cs="仿宋"/>
          <w:b/>
          <w:color w:val="000000"/>
          <w:kern w:val="0"/>
          <w:sz w:val="24"/>
          <w:shd w:val="clear" w:color="auto" w:fill="FFFFFF"/>
          <w:lang w:bidi="ar"/>
        </w:rPr>
        <w:t>守约利率</w:t>
      </w:r>
      <w:r>
        <w:rPr>
          <w:rFonts w:hint="eastAsia" w:ascii="仿宋" w:hAnsi="仿宋" w:eastAsia="仿宋" w:cs="仿宋"/>
          <w:color w:val="000000"/>
          <w:kern w:val="0"/>
          <w:sz w:val="24"/>
          <w:shd w:val="clear" w:color="auto" w:fill="FFFFFF"/>
          <w:lang w:bidi="ar"/>
        </w:rPr>
        <w:t>为</w:t>
      </w:r>
      <w:r>
        <w:rPr>
          <w:rFonts w:hint="eastAsia" w:ascii="仿宋" w:hAnsi="仿宋" w:eastAsia="仿宋" w:cs="仿宋"/>
          <w:b/>
          <w:color w:val="000000"/>
          <w:kern w:val="0"/>
          <w:sz w:val="24"/>
          <w:shd w:val="clear" w:color="auto" w:fill="FFFFFF"/>
          <w:lang w:bidi="ar"/>
        </w:rPr>
        <w:t>银行间利率</w:t>
      </w:r>
      <w:r>
        <w:rPr>
          <w:rFonts w:hint="eastAsia" w:ascii="仿宋" w:hAnsi="仿宋" w:eastAsia="仿宋" w:cs="仿宋"/>
          <w:color w:val="000000"/>
          <w:kern w:val="0"/>
          <w:sz w:val="24"/>
          <w:shd w:val="clear" w:color="auto" w:fill="FFFFFF"/>
          <w:lang w:bidi="ar"/>
        </w:rPr>
        <w:t>。</w:t>
      </w:r>
    </w:p>
    <w:p w14:paraId="08DE3248">
      <w:pPr>
        <w:widowControl/>
        <w:wordWrap w:val="0"/>
        <w:spacing w:before="312" w:afterAutospacing="1" w:line="330" w:lineRule="atLeast"/>
        <w:ind w:firstLine="482"/>
        <w:jc w:val="left"/>
        <w:rPr>
          <w:rFonts w:ascii="仿宋" w:hAnsi="仿宋" w:eastAsia="仿宋" w:cs="仿宋"/>
          <w:sz w:val="24"/>
        </w:rPr>
      </w:pPr>
      <w:r>
        <w:rPr>
          <w:rFonts w:hint="eastAsia" w:ascii="仿宋" w:hAnsi="仿宋" w:eastAsia="仿宋" w:cs="仿宋"/>
          <w:b/>
          <w:color w:val="000000"/>
          <w:kern w:val="0"/>
          <w:sz w:val="24"/>
          <w:shd w:val="clear" w:color="auto" w:fill="FFFFFF"/>
          <w:lang w:bidi="ar"/>
        </w:rPr>
        <w:t>特定债务</w:t>
      </w:r>
      <w:r>
        <w:rPr>
          <w:rFonts w:hint="eastAsia" w:ascii="仿宋" w:hAnsi="仿宋" w:eastAsia="仿宋" w:cs="仿宋"/>
          <w:color w:val="000000"/>
          <w:kern w:val="0"/>
          <w:sz w:val="24"/>
          <w:shd w:val="clear" w:color="auto" w:fill="FFFFFF"/>
          <w:lang w:bidi="ar"/>
        </w:rPr>
        <w:t>：指与借款有关的任何义务，不论是现在的或将来的、或有的或已发生的、作为主债、担保或其他形式的义务，除非</w:t>
      </w:r>
      <w:r>
        <w:rPr>
          <w:rFonts w:hint="eastAsia" w:ascii="仿宋" w:hAnsi="仿宋" w:eastAsia="仿宋" w:cs="仿宋"/>
          <w:b/>
          <w:color w:val="000000"/>
          <w:kern w:val="0"/>
          <w:sz w:val="24"/>
          <w:shd w:val="clear" w:color="auto" w:fill="FFFFFF"/>
          <w:lang w:bidi="ar"/>
        </w:rPr>
        <w:t>补充协议</w:t>
      </w:r>
      <w:r>
        <w:rPr>
          <w:rFonts w:hint="eastAsia" w:ascii="仿宋" w:hAnsi="仿宋" w:eastAsia="仿宋" w:cs="仿宋"/>
          <w:color w:val="000000"/>
          <w:kern w:val="0"/>
          <w:sz w:val="24"/>
          <w:shd w:val="clear" w:color="auto" w:fill="FFFFFF"/>
          <w:lang w:bidi="ar"/>
        </w:rPr>
        <w:t>另有约定。</w:t>
      </w:r>
    </w:p>
    <w:p w14:paraId="4F3BA9A8">
      <w:pPr>
        <w:widowControl/>
        <w:wordWrap w:val="0"/>
        <w:spacing w:before="312" w:afterAutospacing="1" w:line="330" w:lineRule="atLeast"/>
        <w:ind w:firstLine="472"/>
        <w:jc w:val="left"/>
        <w:rPr>
          <w:rFonts w:ascii="仿宋" w:hAnsi="仿宋" w:eastAsia="仿宋" w:cs="仿宋"/>
          <w:sz w:val="24"/>
        </w:rPr>
      </w:pPr>
      <w:r>
        <w:rPr>
          <w:rFonts w:hint="eastAsia" w:ascii="仿宋" w:hAnsi="仿宋" w:eastAsia="仿宋" w:cs="仿宋"/>
          <w:b/>
          <w:color w:val="000000"/>
          <w:kern w:val="0"/>
          <w:sz w:val="24"/>
          <w:shd w:val="clear" w:color="auto" w:fill="FFFFFF"/>
          <w:lang w:bidi="ar"/>
        </w:rPr>
        <w:t>未付款项</w:t>
      </w:r>
      <w:r>
        <w:rPr>
          <w:rFonts w:hint="eastAsia" w:ascii="仿宋" w:hAnsi="仿宋" w:eastAsia="仿宋" w:cs="仿宋"/>
          <w:color w:val="000000"/>
          <w:kern w:val="0"/>
          <w:sz w:val="24"/>
          <w:shd w:val="clear" w:color="auto" w:fill="FFFFFF"/>
          <w:lang w:bidi="ar"/>
        </w:rPr>
        <w:t>：指就一个</w:t>
      </w:r>
      <w:r>
        <w:rPr>
          <w:rFonts w:hint="eastAsia" w:ascii="仿宋" w:hAnsi="仿宋" w:eastAsia="仿宋" w:cs="仿宋"/>
          <w:b/>
          <w:color w:val="000000"/>
          <w:kern w:val="0"/>
          <w:sz w:val="24"/>
          <w:shd w:val="clear" w:color="auto" w:fill="FFFFFF"/>
          <w:lang w:bidi="ar"/>
        </w:rPr>
        <w:t>提前终止日</w:t>
      </w:r>
      <w:r>
        <w:rPr>
          <w:rFonts w:hint="eastAsia" w:ascii="仿宋" w:hAnsi="仿宋" w:eastAsia="仿宋" w:cs="仿宋"/>
          <w:color w:val="000000"/>
          <w:kern w:val="0"/>
          <w:sz w:val="24"/>
          <w:shd w:val="clear" w:color="auto" w:fill="FFFFFF"/>
          <w:lang w:bidi="ar"/>
        </w:rPr>
        <w:t>而言，任何一方欠付对方的款项应为以下各项之和：</w:t>
      </w:r>
    </w:p>
    <w:p w14:paraId="3EE86008">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（1）就所有</w:t>
      </w:r>
      <w:r>
        <w:rPr>
          <w:rFonts w:hint="eastAsia" w:ascii="仿宋" w:hAnsi="仿宋" w:eastAsia="仿宋" w:cs="仿宋"/>
          <w:b/>
          <w:color w:val="000000"/>
          <w:kern w:val="0"/>
          <w:sz w:val="24"/>
          <w:shd w:val="clear" w:color="auto" w:fill="FFFFFF"/>
          <w:lang w:bidi="ar"/>
        </w:rPr>
        <w:t>被终止交易</w:t>
      </w:r>
      <w:r>
        <w:rPr>
          <w:rFonts w:hint="eastAsia" w:ascii="仿宋" w:hAnsi="仿宋" w:eastAsia="仿宋" w:cs="仿宋"/>
          <w:color w:val="000000"/>
          <w:kern w:val="0"/>
          <w:sz w:val="24"/>
          <w:shd w:val="clear" w:color="auto" w:fill="FFFFFF"/>
          <w:lang w:bidi="ar"/>
        </w:rPr>
        <w:t>而言，指根据第2.1条应于该</w:t>
      </w:r>
      <w:r>
        <w:rPr>
          <w:rFonts w:hint="eastAsia" w:ascii="仿宋" w:hAnsi="仿宋" w:eastAsia="仿宋" w:cs="仿宋"/>
          <w:b/>
          <w:color w:val="000000"/>
          <w:kern w:val="0"/>
          <w:sz w:val="24"/>
          <w:shd w:val="clear" w:color="auto" w:fill="FFFFFF"/>
          <w:lang w:bidi="ar"/>
        </w:rPr>
        <w:t>提前终止日</w:t>
      </w:r>
      <w:r>
        <w:rPr>
          <w:rFonts w:hint="eastAsia" w:ascii="仿宋" w:hAnsi="仿宋" w:eastAsia="仿宋" w:cs="仿宋"/>
          <w:color w:val="000000"/>
          <w:kern w:val="0"/>
          <w:sz w:val="24"/>
          <w:shd w:val="clear" w:color="auto" w:fill="FFFFFF"/>
          <w:lang w:bidi="ar"/>
        </w:rPr>
        <w:t>（含当日）之前向对方支付而未支付的款项，或原本应付但由于第2.2条的规定而未付的款项，或由于第7.4条的规定而延迟支付的款项；</w:t>
      </w:r>
    </w:p>
    <w:p w14:paraId="73B8F01D">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（2）就每一笔</w:t>
      </w:r>
      <w:r>
        <w:rPr>
          <w:rFonts w:hint="eastAsia" w:ascii="仿宋" w:hAnsi="仿宋" w:eastAsia="仿宋" w:cs="仿宋"/>
          <w:b/>
          <w:color w:val="000000"/>
          <w:kern w:val="0"/>
          <w:sz w:val="24"/>
          <w:shd w:val="clear" w:color="auto" w:fill="FFFFFF"/>
          <w:lang w:bidi="ar"/>
        </w:rPr>
        <w:t>被终止交易</w:t>
      </w:r>
      <w:r>
        <w:rPr>
          <w:rFonts w:hint="eastAsia" w:ascii="仿宋" w:hAnsi="仿宋" w:eastAsia="仿宋" w:cs="仿宋"/>
          <w:color w:val="000000"/>
          <w:kern w:val="0"/>
          <w:sz w:val="24"/>
          <w:shd w:val="clear" w:color="auto" w:fill="FFFFFF"/>
          <w:lang w:bidi="ar"/>
        </w:rPr>
        <w:t>而言，对于第2.1条下每一笔应在该</w:t>
      </w:r>
      <w:r>
        <w:rPr>
          <w:rFonts w:hint="eastAsia" w:ascii="仿宋" w:hAnsi="仿宋" w:eastAsia="仿宋" w:cs="仿宋"/>
          <w:b/>
          <w:color w:val="000000"/>
          <w:kern w:val="0"/>
          <w:sz w:val="24"/>
          <w:shd w:val="clear" w:color="auto" w:fill="FFFFFF"/>
          <w:lang w:bidi="ar"/>
        </w:rPr>
        <w:t>提前终止日</w:t>
      </w:r>
      <w:r>
        <w:rPr>
          <w:rFonts w:hint="eastAsia" w:ascii="仿宋" w:hAnsi="仿宋" w:eastAsia="仿宋" w:cs="仿宋"/>
          <w:color w:val="000000"/>
          <w:kern w:val="0"/>
          <w:sz w:val="24"/>
          <w:shd w:val="clear" w:color="auto" w:fill="FFFFFF"/>
          <w:lang w:bidi="ar"/>
        </w:rPr>
        <w:t>（含当日）之前向对方交付而未交付的义务 (或本应交付但因第2.2条或第7.4条而未交付)，指相等于原本应交付的标的物的公允价值的金额；</w:t>
      </w:r>
    </w:p>
    <w:p w14:paraId="18E0873E">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（3）如果</w:t>
      </w:r>
      <w:r>
        <w:rPr>
          <w:rFonts w:hint="eastAsia" w:ascii="仿宋" w:hAnsi="仿宋" w:eastAsia="仿宋" w:cs="仿宋"/>
          <w:b/>
          <w:color w:val="000000"/>
          <w:kern w:val="0"/>
          <w:sz w:val="24"/>
          <w:shd w:val="clear" w:color="auto" w:fill="FFFFFF"/>
          <w:lang w:bidi="ar"/>
        </w:rPr>
        <w:t>提前终止日</w:t>
      </w:r>
      <w:r>
        <w:rPr>
          <w:rFonts w:hint="eastAsia" w:ascii="仿宋" w:hAnsi="仿宋" w:eastAsia="仿宋" w:cs="仿宋"/>
          <w:color w:val="000000"/>
          <w:kern w:val="0"/>
          <w:sz w:val="24"/>
          <w:shd w:val="clear" w:color="auto" w:fill="FFFFFF"/>
          <w:lang w:bidi="ar"/>
        </w:rPr>
        <w:t>是由</w:t>
      </w:r>
      <w:r>
        <w:rPr>
          <w:rFonts w:hint="eastAsia" w:ascii="仿宋" w:hAnsi="仿宋" w:eastAsia="仿宋" w:cs="仿宋"/>
          <w:b/>
          <w:color w:val="000000"/>
          <w:kern w:val="0"/>
          <w:sz w:val="24"/>
          <w:shd w:val="clear" w:color="auto" w:fill="FFFFFF"/>
          <w:lang w:bidi="ar"/>
        </w:rPr>
        <w:t>违约事件</w:t>
      </w:r>
      <w:r>
        <w:rPr>
          <w:rFonts w:hint="eastAsia" w:ascii="仿宋" w:hAnsi="仿宋" w:eastAsia="仿宋" w:cs="仿宋"/>
          <w:color w:val="000000"/>
          <w:kern w:val="0"/>
          <w:sz w:val="24"/>
          <w:shd w:val="clear" w:color="auto" w:fill="FFFFFF"/>
          <w:lang w:bidi="ar"/>
        </w:rPr>
        <w:t>或</w:t>
      </w:r>
      <w:r>
        <w:rPr>
          <w:rFonts w:hint="eastAsia" w:ascii="仿宋" w:hAnsi="仿宋" w:eastAsia="仿宋" w:cs="仿宋"/>
          <w:b/>
          <w:color w:val="000000"/>
          <w:kern w:val="0"/>
          <w:sz w:val="24"/>
          <w:shd w:val="clear" w:color="auto" w:fill="FFFFFF"/>
          <w:lang w:bidi="ar"/>
        </w:rPr>
        <w:t>其他终止事件</w:t>
      </w:r>
      <w:r>
        <w:rPr>
          <w:rFonts w:hint="eastAsia" w:ascii="仿宋" w:hAnsi="仿宋" w:eastAsia="仿宋" w:cs="仿宋"/>
          <w:color w:val="000000"/>
          <w:kern w:val="0"/>
          <w:sz w:val="24"/>
          <w:shd w:val="clear" w:color="auto" w:fill="FFFFFF"/>
          <w:lang w:bidi="ar"/>
        </w:rPr>
        <w:t>导致，并且所有未完成</w:t>
      </w:r>
      <w:r>
        <w:rPr>
          <w:rFonts w:hint="eastAsia" w:ascii="仿宋" w:hAnsi="仿宋" w:eastAsia="仿宋" w:cs="仿宋"/>
          <w:b/>
          <w:color w:val="000000"/>
          <w:kern w:val="0"/>
          <w:sz w:val="24"/>
          <w:shd w:val="clear" w:color="auto" w:fill="FFFFFF"/>
          <w:lang w:bidi="ar"/>
        </w:rPr>
        <w:t>交易</w:t>
      </w:r>
      <w:r>
        <w:rPr>
          <w:rFonts w:hint="eastAsia" w:ascii="仿宋" w:hAnsi="仿宋" w:eastAsia="仿宋" w:cs="仿宋"/>
          <w:color w:val="000000"/>
          <w:kern w:val="0"/>
          <w:sz w:val="24"/>
          <w:shd w:val="clear" w:color="auto" w:fill="FFFFFF"/>
          <w:lang w:bidi="ar"/>
        </w:rPr>
        <w:t>成为</w:t>
      </w:r>
      <w:r>
        <w:rPr>
          <w:rFonts w:hint="eastAsia" w:ascii="仿宋" w:hAnsi="仿宋" w:eastAsia="仿宋" w:cs="仿宋"/>
          <w:b/>
          <w:color w:val="000000"/>
          <w:kern w:val="0"/>
          <w:sz w:val="24"/>
          <w:shd w:val="clear" w:color="auto" w:fill="FFFFFF"/>
          <w:lang w:bidi="ar"/>
        </w:rPr>
        <w:t>受影响交易</w:t>
      </w:r>
      <w:r>
        <w:rPr>
          <w:rFonts w:hint="eastAsia" w:ascii="仿宋" w:hAnsi="仿宋" w:eastAsia="仿宋" w:cs="仿宋"/>
          <w:color w:val="000000"/>
          <w:kern w:val="0"/>
          <w:sz w:val="24"/>
          <w:shd w:val="clear" w:color="auto" w:fill="FFFFFF"/>
          <w:lang w:bidi="ar"/>
        </w:rPr>
        <w:t>，则指该</w:t>
      </w:r>
      <w:r>
        <w:rPr>
          <w:rFonts w:hint="eastAsia" w:ascii="仿宋" w:hAnsi="仿宋" w:eastAsia="仿宋" w:cs="仿宋"/>
          <w:b/>
          <w:color w:val="000000"/>
          <w:kern w:val="0"/>
          <w:sz w:val="24"/>
          <w:shd w:val="clear" w:color="auto" w:fill="FFFFFF"/>
          <w:lang w:bidi="ar"/>
        </w:rPr>
        <w:t>提前终止日</w:t>
      </w:r>
      <w:r>
        <w:rPr>
          <w:rFonts w:hint="eastAsia" w:ascii="仿宋" w:hAnsi="仿宋" w:eastAsia="仿宋" w:cs="仿宋"/>
          <w:color w:val="000000"/>
          <w:kern w:val="0"/>
          <w:sz w:val="24"/>
          <w:shd w:val="clear" w:color="auto" w:fill="FFFFFF"/>
          <w:lang w:bidi="ar"/>
        </w:rPr>
        <w:t>前到期并截止该</w:t>
      </w:r>
      <w:r>
        <w:rPr>
          <w:rFonts w:hint="eastAsia" w:ascii="仿宋" w:hAnsi="仿宋" w:eastAsia="仿宋" w:cs="仿宋"/>
          <w:b/>
          <w:color w:val="000000"/>
          <w:kern w:val="0"/>
          <w:sz w:val="24"/>
          <w:shd w:val="clear" w:color="auto" w:fill="FFFFFF"/>
          <w:lang w:bidi="ar"/>
        </w:rPr>
        <w:t>提前终止日</w:t>
      </w:r>
      <w:r>
        <w:rPr>
          <w:rFonts w:hint="eastAsia" w:ascii="仿宋" w:hAnsi="仿宋" w:eastAsia="仿宋" w:cs="仿宋"/>
          <w:color w:val="000000"/>
          <w:kern w:val="0"/>
          <w:sz w:val="24"/>
          <w:shd w:val="clear" w:color="auto" w:fill="FFFFFF"/>
          <w:lang w:bidi="ar"/>
        </w:rPr>
        <w:t>尚未支付的任何</w:t>
      </w:r>
      <w:r>
        <w:rPr>
          <w:rFonts w:hint="eastAsia" w:ascii="仿宋" w:hAnsi="仿宋" w:eastAsia="仿宋" w:cs="仿宋"/>
          <w:b/>
          <w:color w:val="000000"/>
          <w:kern w:val="0"/>
          <w:sz w:val="24"/>
          <w:shd w:val="clear" w:color="auto" w:fill="FFFFFF"/>
          <w:lang w:bidi="ar"/>
        </w:rPr>
        <w:t>提前终止款项</w:t>
      </w:r>
      <w:r>
        <w:rPr>
          <w:rFonts w:hint="eastAsia" w:ascii="仿宋" w:hAnsi="仿宋" w:eastAsia="仿宋" w:cs="仿宋"/>
          <w:color w:val="000000"/>
          <w:kern w:val="0"/>
          <w:sz w:val="24"/>
          <w:shd w:val="clear" w:color="auto" w:fill="FFFFFF"/>
          <w:lang w:bidi="ar"/>
        </w:rPr>
        <w:t>。</w:t>
      </w:r>
    </w:p>
    <w:p w14:paraId="78B10EFE">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上述各项的未付款项均应包括根据第9条计算的利息和应作出的其他补偿。</w:t>
      </w:r>
    </w:p>
    <w:p w14:paraId="3B990C54">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前述第(2)款所指的任何交付标的物的公允价值为根据第5.2条和第7.3条关于提前终止的付款规定，由</w:t>
      </w:r>
      <w:r>
        <w:rPr>
          <w:rFonts w:hint="eastAsia" w:ascii="仿宋" w:hAnsi="仿宋" w:eastAsia="仿宋" w:cs="仿宋"/>
          <w:b/>
          <w:color w:val="000000"/>
          <w:kern w:val="0"/>
          <w:sz w:val="24"/>
          <w:shd w:val="clear" w:color="auto" w:fill="FFFFFF"/>
          <w:lang w:bidi="ar"/>
        </w:rPr>
        <w:t>终止净额计算方</w:t>
      </w:r>
      <w:r>
        <w:rPr>
          <w:rFonts w:hint="eastAsia" w:ascii="仿宋" w:hAnsi="仿宋" w:eastAsia="仿宋" w:cs="仿宋"/>
          <w:color w:val="000000"/>
          <w:kern w:val="0"/>
          <w:sz w:val="24"/>
          <w:shd w:val="clear" w:color="auto" w:fill="FFFFFF"/>
          <w:lang w:bidi="ar"/>
        </w:rPr>
        <w:t>以善意的方式并经合理的商业程序确定的该等交付标的物在</w:t>
      </w:r>
      <w:r>
        <w:rPr>
          <w:rFonts w:hint="eastAsia" w:ascii="仿宋" w:hAnsi="仿宋" w:eastAsia="仿宋" w:cs="仿宋"/>
          <w:b/>
          <w:color w:val="000000"/>
          <w:kern w:val="0"/>
          <w:sz w:val="24"/>
          <w:shd w:val="clear" w:color="auto" w:fill="FFFFFF"/>
          <w:lang w:bidi="ar"/>
        </w:rPr>
        <w:t>原定结算日</w:t>
      </w:r>
      <w:r>
        <w:rPr>
          <w:rFonts w:hint="eastAsia" w:ascii="仿宋" w:hAnsi="仿宋" w:eastAsia="仿宋" w:cs="仿宋"/>
          <w:color w:val="000000"/>
          <w:kern w:val="0"/>
          <w:sz w:val="24"/>
          <w:shd w:val="clear" w:color="auto" w:fill="FFFFFF"/>
          <w:lang w:bidi="ar"/>
        </w:rPr>
        <w:t>的公允价值。如交易双方均为</w:t>
      </w:r>
      <w:r>
        <w:rPr>
          <w:rFonts w:hint="eastAsia" w:ascii="仿宋" w:hAnsi="仿宋" w:eastAsia="仿宋" w:cs="仿宋"/>
          <w:b/>
          <w:color w:val="000000"/>
          <w:kern w:val="0"/>
          <w:sz w:val="24"/>
          <w:shd w:val="clear" w:color="auto" w:fill="FFFFFF"/>
          <w:lang w:bidi="ar"/>
        </w:rPr>
        <w:t>终止净额计算方</w:t>
      </w:r>
      <w:r>
        <w:rPr>
          <w:rFonts w:hint="eastAsia" w:ascii="仿宋" w:hAnsi="仿宋" w:eastAsia="仿宋" w:cs="仿宋"/>
          <w:color w:val="000000"/>
          <w:kern w:val="0"/>
          <w:sz w:val="24"/>
          <w:shd w:val="clear" w:color="auto" w:fill="FFFFFF"/>
          <w:lang w:bidi="ar"/>
        </w:rPr>
        <w:t>，则为交易双方按上述方法确定的公允价值的平均数。</w:t>
      </w:r>
    </w:p>
    <w:p w14:paraId="797AB546">
      <w:pPr>
        <w:widowControl/>
        <w:wordWrap w:val="0"/>
        <w:spacing w:before="312" w:afterAutospacing="1" w:line="330" w:lineRule="atLeast"/>
        <w:ind w:firstLine="482"/>
        <w:jc w:val="left"/>
        <w:rPr>
          <w:rFonts w:ascii="仿宋" w:hAnsi="仿宋" w:eastAsia="仿宋" w:cs="仿宋"/>
          <w:sz w:val="24"/>
        </w:rPr>
      </w:pPr>
      <w:r>
        <w:rPr>
          <w:rFonts w:hint="eastAsia" w:ascii="仿宋" w:hAnsi="仿宋" w:eastAsia="仿宋" w:cs="仿宋"/>
          <w:b/>
          <w:color w:val="000000"/>
          <w:kern w:val="0"/>
          <w:sz w:val="24"/>
          <w:shd w:val="clear" w:color="auto" w:fill="FFFFFF"/>
          <w:lang w:bidi="ar"/>
        </w:rPr>
        <w:t>违约利率</w:t>
      </w:r>
      <w:r>
        <w:rPr>
          <w:rFonts w:hint="eastAsia" w:ascii="仿宋" w:hAnsi="仿宋" w:eastAsia="仿宋" w:cs="仿宋"/>
          <w:color w:val="000000"/>
          <w:kern w:val="0"/>
          <w:sz w:val="24"/>
          <w:shd w:val="clear" w:color="auto" w:fill="FFFFFF"/>
          <w:lang w:bidi="ar"/>
        </w:rPr>
        <w:t>：指相当于在收款人为取得有关资金而支付的年利率的基础上再加1%的利率。</w:t>
      </w:r>
    </w:p>
    <w:p w14:paraId="7389388F">
      <w:pPr>
        <w:pStyle w:val="3"/>
        <w:widowControl/>
        <w:wordWrap w:val="0"/>
        <w:spacing w:before="312" w:afterAutospacing="1" w:line="330" w:lineRule="atLeast"/>
        <w:ind w:firstLine="482"/>
        <w:rPr>
          <w:rFonts w:ascii="仿宋" w:hAnsi="仿宋" w:eastAsia="仿宋" w:cs="仿宋"/>
        </w:rPr>
      </w:pPr>
      <w:r>
        <w:rPr>
          <w:rFonts w:hint="eastAsia" w:ascii="仿宋" w:hAnsi="仿宋" w:eastAsia="仿宋" w:cs="仿宋"/>
          <w:b/>
          <w:color w:val="000000"/>
          <w:shd w:val="clear" w:color="auto" w:fill="FFFFFF"/>
        </w:rPr>
        <w:t>银行间利率</w:t>
      </w:r>
      <w:r>
        <w:rPr>
          <w:rFonts w:hint="eastAsia" w:ascii="仿宋" w:hAnsi="仿宋" w:eastAsia="仿宋" w:cs="仿宋"/>
          <w:color w:val="000000"/>
          <w:shd w:val="clear" w:color="auto" w:fill="FFFFFF"/>
        </w:rPr>
        <w:t>：就每一个计息日而言，指中国人民银行授权全国银行间同业拆借中心发布的上海银行间同业拆放利率（Shibor）中的隔夜利率。</w:t>
      </w:r>
    </w:p>
    <w:p w14:paraId="724BC925">
      <w:pPr>
        <w:widowControl/>
        <w:wordWrap w:val="0"/>
        <w:spacing w:before="312" w:afterAutospacing="1" w:line="330" w:lineRule="atLeast"/>
        <w:ind w:firstLine="472"/>
        <w:jc w:val="left"/>
        <w:rPr>
          <w:rFonts w:ascii="仿宋" w:hAnsi="仿宋" w:eastAsia="仿宋" w:cs="仿宋"/>
          <w:sz w:val="24"/>
        </w:rPr>
      </w:pPr>
      <w:r>
        <w:rPr>
          <w:rFonts w:hint="eastAsia" w:ascii="仿宋" w:hAnsi="仿宋" w:eastAsia="仿宋" w:cs="仿宋"/>
          <w:b/>
          <w:color w:val="000000"/>
          <w:kern w:val="0"/>
          <w:sz w:val="24"/>
          <w:shd w:val="clear" w:color="auto" w:fill="FFFFFF"/>
          <w:lang w:bidi="ar"/>
        </w:rPr>
        <w:t>营业日：</w:t>
      </w:r>
      <w:r>
        <w:rPr>
          <w:rFonts w:hint="eastAsia" w:ascii="仿宋" w:hAnsi="仿宋" w:eastAsia="仿宋" w:cs="仿宋"/>
          <w:color w:val="000000"/>
          <w:kern w:val="0"/>
          <w:sz w:val="24"/>
          <w:shd w:val="clear" w:color="auto" w:fill="FFFFFF"/>
          <w:lang w:bidi="ar"/>
        </w:rPr>
        <w:t>指商业银行正常对外营业的日期。</w:t>
      </w:r>
    </w:p>
    <w:p w14:paraId="607092BD">
      <w:pPr>
        <w:widowControl/>
        <w:wordWrap w:val="0"/>
        <w:spacing w:before="312" w:afterAutospacing="1" w:line="330" w:lineRule="atLeast"/>
        <w:ind w:firstLine="482"/>
        <w:jc w:val="left"/>
        <w:rPr>
          <w:rFonts w:ascii="仿宋" w:hAnsi="仿宋" w:eastAsia="仿宋" w:cs="仿宋"/>
          <w:sz w:val="24"/>
        </w:rPr>
      </w:pPr>
      <w:r>
        <w:rPr>
          <w:rFonts w:hint="eastAsia" w:ascii="仿宋" w:hAnsi="仿宋" w:eastAsia="仿宋" w:cs="仿宋"/>
          <w:b/>
          <w:color w:val="000000"/>
          <w:kern w:val="0"/>
          <w:sz w:val="24"/>
          <w:shd w:val="clear" w:color="auto" w:fill="FFFFFF"/>
          <w:lang w:bidi="ar"/>
        </w:rPr>
        <w:t>原定结算日</w:t>
      </w:r>
      <w:r>
        <w:rPr>
          <w:rFonts w:hint="eastAsia" w:ascii="仿宋" w:hAnsi="仿宋" w:eastAsia="仿宋" w:cs="仿宋"/>
          <w:color w:val="000000"/>
          <w:kern w:val="0"/>
          <w:sz w:val="24"/>
          <w:shd w:val="clear" w:color="auto" w:fill="FFFFFF"/>
          <w:lang w:bidi="ar"/>
        </w:rPr>
        <w:t>：指根据第2.1条就某一</w:t>
      </w:r>
      <w:r>
        <w:rPr>
          <w:rFonts w:hint="eastAsia" w:ascii="仿宋" w:hAnsi="仿宋" w:eastAsia="仿宋" w:cs="仿宋"/>
          <w:b/>
          <w:color w:val="000000"/>
          <w:kern w:val="0"/>
          <w:sz w:val="24"/>
          <w:shd w:val="clear" w:color="auto" w:fill="FFFFFF"/>
          <w:lang w:bidi="ar"/>
        </w:rPr>
        <w:t>交易</w:t>
      </w:r>
      <w:r>
        <w:rPr>
          <w:rFonts w:hint="eastAsia" w:ascii="仿宋" w:hAnsi="仿宋" w:eastAsia="仿宋" w:cs="仿宋"/>
          <w:color w:val="000000"/>
          <w:kern w:val="0"/>
          <w:sz w:val="24"/>
          <w:shd w:val="clear" w:color="auto" w:fill="FFFFFF"/>
          <w:lang w:bidi="ar"/>
        </w:rPr>
        <w:t>需进行支付或交付的日期。</w:t>
      </w:r>
    </w:p>
    <w:p w14:paraId="59BA5811">
      <w:pPr>
        <w:widowControl/>
        <w:wordWrap w:val="0"/>
        <w:spacing w:before="312" w:afterAutospacing="1" w:line="330" w:lineRule="atLeast"/>
        <w:ind w:firstLine="472"/>
        <w:jc w:val="left"/>
        <w:rPr>
          <w:rFonts w:ascii="仿宋" w:hAnsi="仿宋" w:eastAsia="仿宋" w:cs="仿宋"/>
          <w:sz w:val="24"/>
        </w:rPr>
      </w:pPr>
      <w:r>
        <w:rPr>
          <w:rFonts w:hint="eastAsia" w:ascii="仿宋" w:hAnsi="仿宋" w:eastAsia="仿宋" w:cs="仿宋"/>
          <w:b/>
          <w:color w:val="000000"/>
          <w:kern w:val="0"/>
          <w:sz w:val="24"/>
          <w:shd w:val="clear" w:color="auto" w:fill="FFFFFF"/>
          <w:lang w:bidi="ar"/>
        </w:rPr>
        <w:t>终止净额计算方：</w:t>
      </w:r>
      <w:r>
        <w:rPr>
          <w:rFonts w:hint="eastAsia" w:ascii="仿宋" w:hAnsi="仿宋" w:eastAsia="仿宋" w:cs="仿宋"/>
          <w:color w:val="000000"/>
          <w:kern w:val="0"/>
          <w:sz w:val="24"/>
          <w:shd w:val="clear" w:color="auto" w:fill="FFFFFF"/>
          <w:lang w:bidi="ar"/>
        </w:rPr>
        <w:t>在发生</w:t>
      </w:r>
      <w:r>
        <w:rPr>
          <w:rFonts w:hint="eastAsia" w:ascii="仿宋" w:hAnsi="仿宋" w:eastAsia="仿宋" w:cs="仿宋"/>
          <w:b/>
          <w:color w:val="000000"/>
          <w:kern w:val="0"/>
          <w:sz w:val="24"/>
          <w:shd w:val="clear" w:color="auto" w:fill="FFFFFF"/>
          <w:lang w:bidi="ar"/>
        </w:rPr>
        <w:t>违约事件</w:t>
      </w:r>
      <w:r>
        <w:rPr>
          <w:rFonts w:hint="eastAsia" w:ascii="仿宋" w:hAnsi="仿宋" w:eastAsia="仿宋" w:cs="仿宋"/>
          <w:color w:val="000000"/>
          <w:kern w:val="0"/>
          <w:sz w:val="24"/>
          <w:shd w:val="clear" w:color="auto" w:fill="FFFFFF"/>
          <w:lang w:bidi="ar"/>
        </w:rPr>
        <w:t>时，指</w:t>
      </w:r>
      <w:r>
        <w:rPr>
          <w:rFonts w:hint="eastAsia" w:ascii="仿宋" w:hAnsi="仿宋" w:eastAsia="仿宋" w:cs="仿宋"/>
          <w:b/>
          <w:color w:val="000000"/>
          <w:kern w:val="0"/>
          <w:sz w:val="24"/>
          <w:shd w:val="clear" w:color="auto" w:fill="FFFFFF"/>
          <w:lang w:bidi="ar"/>
        </w:rPr>
        <w:t>守约方</w:t>
      </w:r>
      <w:r>
        <w:rPr>
          <w:rFonts w:hint="eastAsia" w:ascii="仿宋" w:hAnsi="仿宋" w:eastAsia="仿宋" w:cs="仿宋"/>
          <w:color w:val="000000"/>
          <w:kern w:val="0"/>
          <w:sz w:val="24"/>
          <w:shd w:val="clear" w:color="auto" w:fill="FFFFFF"/>
          <w:lang w:bidi="ar"/>
        </w:rPr>
        <w:t>；在发生</w:t>
      </w:r>
      <w:r>
        <w:rPr>
          <w:rFonts w:hint="eastAsia" w:ascii="仿宋" w:hAnsi="仿宋" w:eastAsia="仿宋" w:cs="仿宋"/>
          <w:b/>
          <w:color w:val="000000"/>
          <w:kern w:val="0"/>
          <w:sz w:val="24"/>
          <w:shd w:val="clear" w:color="auto" w:fill="FFFFFF"/>
          <w:lang w:bidi="ar"/>
        </w:rPr>
        <w:t>终止事件</w:t>
      </w:r>
      <w:r>
        <w:rPr>
          <w:rFonts w:hint="eastAsia" w:ascii="仿宋" w:hAnsi="仿宋" w:eastAsia="仿宋" w:cs="仿宋"/>
          <w:color w:val="000000"/>
          <w:kern w:val="0"/>
          <w:sz w:val="24"/>
          <w:shd w:val="clear" w:color="auto" w:fill="FFFFFF"/>
          <w:lang w:bidi="ar"/>
        </w:rPr>
        <w:t>时，指</w:t>
      </w:r>
      <w:r>
        <w:rPr>
          <w:rFonts w:hint="eastAsia" w:ascii="仿宋" w:hAnsi="仿宋" w:eastAsia="仿宋" w:cs="仿宋"/>
          <w:b/>
          <w:color w:val="000000"/>
          <w:kern w:val="0"/>
          <w:sz w:val="24"/>
          <w:shd w:val="clear" w:color="auto" w:fill="FFFFFF"/>
          <w:lang w:bidi="ar"/>
        </w:rPr>
        <w:t>非受影响方</w:t>
      </w:r>
      <w:r>
        <w:rPr>
          <w:rFonts w:hint="eastAsia" w:ascii="仿宋" w:hAnsi="仿宋" w:eastAsia="仿宋" w:cs="仿宋"/>
          <w:color w:val="000000"/>
          <w:kern w:val="0"/>
          <w:sz w:val="24"/>
          <w:shd w:val="clear" w:color="auto" w:fill="FFFFFF"/>
          <w:lang w:bidi="ar"/>
        </w:rPr>
        <w:t>（若交易双方均为</w:t>
      </w:r>
      <w:r>
        <w:rPr>
          <w:rFonts w:hint="eastAsia" w:ascii="仿宋" w:hAnsi="仿宋" w:eastAsia="仿宋" w:cs="仿宋"/>
          <w:b/>
          <w:color w:val="000000"/>
          <w:kern w:val="0"/>
          <w:sz w:val="24"/>
          <w:shd w:val="clear" w:color="auto" w:fill="FFFFFF"/>
          <w:lang w:bidi="ar"/>
        </w:rPr>
        <w:t>受影响方</w:t>
      </w:r>
      <w:r>
        <w:rPr>
          <w:rFonts w:hint="eastAsia" w:ascii="仿宋" w:hAnsi="仿宋" w:eastAsia="仿宋" w:cs="仿宋"/>
          <w:color w:val="000000"/>
          <w:kern w:val="0"/>
          <w:sz w:val="24"/>
          <w:shd w:val="clear" w:color="auto" w:fill="FFFFFF"/>
          <w:lang w:bidi="ar"/>
        </w:rPr>
        <w:t>，则指任一方）。</w:t>
      </w:r>
    </w:p>
    <w:p w14:paraId="5CD1643B">
      <w:pPr>
        <w:widowControl/>
        <w:wordWrap w:val="0"/>
        <w:spacing w:before="312" w:afterAutospacing="1" w:line="330" w:lineRule="atLeast"/>
        <w:ind w:firstLine="482"/>
        <w:jc w:val="left"/>
        <w:rPr>
          <w:rFonts w:ascii="仿宋" w:hAnsi="仿宋" w:eastAsia="仿宋" w:cs="仿宋"/>
          <w:sz w:val="24"/>
        </w:rPr>
      </w:pPr>
      <w:r>
        <w:rPr>
          <w:rFonts w:hint="eastAsia" w:ascii="仿宋" w:hAnsi="仿宋" w:eastAsia="仿宋" w:cs="仿宋"/>
          <w:b/>
          <w:color w:val="000000"/>
          <w:kern w:val="0"/>
          <w:sz w:val="24"/>
          <w:shd w:val="clear" w:color="auto" w:fill="FFFFFF"/>
          <w:lang w:bidi="ar"/>
        </w:rPr>
        <w:t>终止事件</w:t>
      </w:r>
      <w:r>
        <w:rPr>
          <w:rFonts w:hint="eastAsia" w:ascii="仿宋" w:hAnsi="仿宋" w:eastAsia="仿宋" w:cs="仿宋"/>
          <w:color w:val="000000"/>
          <w:kern w:val="0"/>
          <w:sz w:val="24"/>
          <w:shd w:val="clear" w:color="auto" w:fill="FFFFFF"/>
          <w:lang w:bidi="ar"/>
        </w:rPr>
        <w:t>：指一项</w:t>
      </w:r>
      <w:r>
        <w:rPr>
          <w:rFonts w:hint="eastAsia" w:ascii="仿宋" w:hAnsi="仿宋" w:eastAsia="仿宋" w:cs="仿宋"/>
          <w:b/>
          <w:color w:val="000000"/>
          <w:kern w:val="0"/>
          <w:sz w:val="24"/>
          <w:shd w:val="clear" w:color="auto" w:fill="FFFFFF"/>
          <w:lang w:bidi="ar"/>
        </w:rPr>
        <w:t>不可抗力事件、因合并造成的资信降低</w:t>
      </w:r>
      <w:r>
        <w:rPr>
          <w:rFonts w:hint="eastAsia" w:ascii="仿宋" w:hAnsi="仿宋" w:eastAsia="仿宋" w:cs="仿宋"/>
          <w:color w:val="000000"/>
          <w:kern w:val="0"/>
          <w:sz w:val="24"/>
          <w:shd w:val="clear" w:color="auto" w:fill="FFFFFF"/>
          <w:lang w:bidi="ar"/>
        </w:rPr>
        <w:t>或</w:t>
      </w:r>
      <w:r>
        <w:rPr>
          <w:rFonts w:hint="eastAsia" w:ascii="仿宋" w:hAnsi="仿宋" w:eastAsia="仿宋" w:cs="仿宋"/>
          <w:b/>
          <w:color w:val="000000"/>
          <w:kern w:val="0"/>
          <w:sz w:val="24"/>
          <w:shd w:val="clear" w:color="auto" w:fill="FFFFFF"/>
          <w:lang w:bidi="ar"/>
        </w:rPr>
        <w:t>其他终止事件</w:t>
      </w:r>
      <w:r>
        <w:rPr>
          <w:rFonts w:hint="eastAsia" w:ascii="仿宋" w:hAnsi="仿宋" w:eastAsia="仿宋" w:cs="仿宋"/>
          <w:color w:val="000000"/>
          <w:kern w:val="0"/>
          <w:sz w:val="24"/>
          <w:shd w:val="clear" w:color="auto" w:fill="FFFFFF"/>
          <w:lang w:bidi="ar"/>
        </w:rPr>
        <w:t>。</w:t>
      </w:r>
    </w:p>
    <w:p w14:paraId="29EC2F50">
      <w:pPr>
        <w:widowControl/>
        <w:wordWrap w:val="0"/>
        <w:spacing w:before="312" w:afterAutospacing="1" w:line="330" w:lineRule="atLeast"/>
        <w:ind w:firstLine="480"/>
        <w:jc w:val="left"/>
        <w:rPr>
          <w:rFonts w:ascii="仿宋" w:hAnsi="仿宋" w:eastAsia="仿宋" w:cs="仿宋"/>
          <w:color w:val="000000"/>
          <w:kern w:val="0"/>
          <w:sz w:val="24"/>
          <w:shd w:val="clear" w:color="auto" w:fill="FFFFFF"/>
          <w:lang w:bidi="ar"/>
        </w:rPr>
        <w:sectPr>
          <w:footerReference r:id="rId3" w:type="default"/>
          <w:pgSz w:w="11906" w:h="16838"/>
          <w:pgMar w:top="1440" w:right="1800" w:bottom="1440" w:left="1800" w:header="851" w:footer="992" w:gutter="0"/>
          <w:cols w:space="425" w:num="1"/>
          <w:docGrid w:type="lines" w:linePitch="312" w:charSpace="0"/>
        </w:sectPr>
      </w:pPr>
    </w:p>
    <w:p w14:paraId="4270A6F1">
      <w:pPr>
        <w:widowControl/>
        <w:wordWrap w:val="0"/>
        <w:spacing w:before="312" w:afterAutospacing="1" w:line="330" w:lineRule="atLeast"/>
        <w:ind w:firstLine="480"/>
        <w:jc w:val="left"/>
        <w:rPr>
          <w:rFonts w:ascii="仿宋" w:hAnsi="仿宋" w:eastAsia="仿宋" w:cs="仿宋"/>
          <w:sz w:val="24"/>
        </w:rPr>
      </w:pPr>
      <w:r>
        <w:rPr>
          <w:rFonts w:hint="eastAsia" w:ascii="仿宋" w:hAnsi="仿宋" w:eastAsia="仿宋" w:cs="仿宋"/>
          <w:color w:val="000000"/>
          <w:kern w:val="0"/>
          <w:sz w:val="24"/>
          <w:shd w:val="clear" w:color="auto" w:fill="FFFFFF"/>
          <w:lang w:bidi="ar"/>
        </w:rPr>
        <w:t>此页无正文，为《中国证券期货市场衍生品交易主协议》签署页。</w:t>
      </w:r>
    </w:p>
    <w:p w14:paraId="76C13281">
      <w:pPr>
        <w:widowControl/>
        <w:wordWrap w:val="0"/>
        <w:spacing w:before="312" w:afterAutospacing="1" w:line="330" w:lineRule="atLeast"/>
        <w:ind w:firstLine="480"/>
        <w:jc w:val="left"/>
      </w:pPr>
      <w:r>
        <w:rPr>
          <w:rFonts w:hint="eastAsia" w:ascii="宋体" w:hAnsi="宋体" w:eastAsia="宋体" w:cs="宋体"/>
          <w:color w:val="000000"/>
          <w:kern w:val="0"/>
          <w:sz w:val="24"/>
          <w:shd w:val="clear" w:color="auto" w:fill="FFFFFF"/>
          <w:lang w:bidi="ar"/>
        </w:rPr>
        <w:t> </w:t>
      </w:r>
    </w:p>
    <w:p w14:paraId="6CBB7F96">
      <w:pPr>
        <w:widowControl/>
        <w:wordWrap w:val="0"/>
        <w:spacing w:before="312" w:afterAutospacing="1" w:line="330" w:lineRule="atLeast"/>
        <w:ind w:firstLine="480"/>
        <w:jc w:val="left"/>
      </w:pPr>
      <w:r>
        <w:rPr>
          <w:rFonts w:hint="eastAsia" w:ascii="宋体" w:hAnsi="宋体" w:eastAsia="宋体" w:cs="宋体"/>
          <w:color w:val="000000"/>
          <w:kern w:val="0"/>
          <w:sz w:val="24"/>
          <w:shd w:val="clear" w:color="auto" w:fill="FFFFFF"/>
          <w:lang w:bidi="ar"/>
        </w:rPr>
        <w:t> </w:t>
      </w:r>
    </w:p>
    <w:tbl>
      <w:tblPr>
        <w:tblStyle w:val="5"/>
        <w:tblW w:w="82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48"/>
        <w:gridCol w:w="4148"/>
      </w:tblGrid>
      <w:tr w14:paraId="1235E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48" w:type="dxa"/>
          </w:tcPr>
          <w:p w14:paraId="701AA017">
            <w:pPr>
              <w:spacing w:after="312" w:afterLines="100"/>
              <w:rPr>
                <w:rFonts w:ascii="仿宋" w:hAnsi="仿宋" w:eastAsia="仿宋"/>
                <w:kern w:val="0"/>
                <w:sz w:val="24"/>
              </w:rPr>
            </w:pPr>
            <w:bookmarkStart w:id="43" w:name="_Toc343615713"/>
            <w:bookmarkEnd w:id="43"/>
            <w:r>
              <w:rPr>
                <w:rFonts w:hint="eastAsia" w:ascii="仿宋" w:hAnsi="仿宋" w:eastAsia="仿宋"/>
                <w:kern w:val="0"/>
                <w:sz w:val="24"/>
              </w:rPr>
              <w:t>甲方：</w:t>
            </w:r>
            <w:r>
              <w:rPr>
                <w:rFonts w:hint="eastAsia" w:ascii="仿宋" w:hAnsi="仿宋" w:eastAsia="仿宋"/>
                <w:kern w:val="0"/>
                <w:sz w:val="24"/>
                <w:u w:val="single"/>
                <w:lang w:eastAsia="zh-CN"/>
              </w:rPr>
              <w:t>XX</w:t>
            </w:r>
            <w:r>
              <w:rPr>
                <w:rFonts w:hint="eastAsia" w:ascii="仿宋" w:hAnsi="仿宋" w:eastAsia="仿宋"/>
                <w:kern w:val="0"/>
                <w:sz w:val="24"/>
                <w:u w:val="single"/>
              </w:rPr>
              <w:t xml:space="preserve">证券股份有限公司 </w:t>
            </w:r>
          </w:p>
          <w:p w14:paraId="487C8346">
            <w:pPr>
              <w:spacing w:after="312" w:afterLines="100"/>
              <w:rPr>
                <w:rFonts w:ascii="仿宋" w:hAnsi="仿宋" w:eastAsia="仿宋"/>
                <w:kern w:val="0"/>
                <w:sz w:val="24"/>
              </w:rPr>
            </w:pPr>
            <w:r>
              <w:rPr>
                <w:rFonts w:hint="eastAsia" w:ascii="仿宋" w:hAnsi="仿宋" w:eastAsia="仿宋"/>
                <w:kern w:val="0"/>
                <w:sz w:val="24"/>
              </w:rPr>
              <w:t>（公章）</w:t>
            </w:r>
          </w:p>
          <w:p w14:paraId="6BC4E413">
            <w:pPr>
              <w:spacing w:after="312" w:afterLines="100"/>
              <w:rPr>
                <w:rFonts w:ascii="仿宋" w:hAnsi="仿宋" w:eastAsia="仿宋"/>
                <w:kern w:val="0"/>
                <w:sz w:val="24"/>
              </w:rPr>
            </w:pPr>
          </w:p>
        </w:tc>
        <w:tc>
          <w:tcPr>
            <w:tcW w:w="4148" w:type="dxa"/>
          </w:tcPr>
          <w:p w14:paraId="7B6EB053">
            <w:pPr>
              <w:spacing w:after="312" w:afterLines="100"/>
              <w:rPr>
                <w:rFonts w:ascii="仿宋" w:hAnsi="仿宋" w:eastAsia="仿宋"/>
                <w:kern w:val="0"/>
                <w:sz w:val="24"/>
              </w:rPr>
            </w:pPr>
            <w:r>
              <w:rPr>
                <w:rFonts w:hint="eastAsia" w:ascii="仿宋" w:hAnsi="仿宋" w:eastAsia="仿宋"/>
                <w:kern w:val="0"/>
                <w:sz w:val="24"/>
              </w:rPr>
              <w:t>乙方：</w:t>
            </w:r>
            <w:r>
              <w:rPr>
                <w:rFonts w:hint="eastAsia" w:ascii="仿宋" w:hAnsi="仿宋" w:eastAsia="仿宋"/>
                <w:kern w:val="0"/>
                <w:sz w:val="24"/>
                <w:u w:val="single"/>
              </w:rPr>
              <w:t xml:space="preserve">                    作为管理人代表其管理的代签产品列表中每一只产品</w:t>
            </w:r>
          </w:p>
          <w:p w14:paraId="606F5111">
            <w:pPr>
              <w:spacing w:after="312" w:afterLines="100"/>
              <w:rPr>
                <w:rFonts w:ascii="仿宋" w:hAnsi="仿宋" w:eastAsia="仿宋"/>
                <w:kern w:val="0"/>
                <w:sz w:val="24"/>
              </w:rPr>
            </w:pPr>
            <w:r>
              <w:rPr>
                <w:rFonts w:hint="eastAsia" w:ascii="仿宋" w:hAnsi="仿宋" w:eastAsia="仿宋"/>
                <w:kern w:val="0"/>
                <w:sz w:val="24"/>
              </w:rPr>
              <w:t>（公章）</w:t>
            </w:r>
          </w:p>
          <w:p w14:paraId="2985EF31">
            <w:pPr>
              <w:spacing w:after="312" w:afterLines="100"/>
              <w:rPr>
                <w:rFonts w:ascii="仿宋" w:hAnsi="仿宋" w:eastAsia="仿宋"/>
                <w:kern w:val="0"/>
                <w:sz w:val="24"/>
              </w:rPr>
            </w:pPr>
          </w:p>
        </w:tc>
      </w:tr>
      <w:tr w14:paraId="16155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48" w:type="dxa"/>
          </w:tcPr>
          <w:p w14:paraId="3818B5E8">
            <w:pPr>
              <w:spacing w:after="312" w:afterLines="100"/>
              <w:rPr>
                <w:rFonts w:ascii="仿宋" w:hAnsi="仿宋" w:eastAsia="仿宋"/>
                <w:kern w:val="0"/>
                <w:sz w:val="24"/>
              </w:rPr>
            </w:pPr>
            <w:r>
              <w:rPr>
                <w:rFonts w:hint="eastAsia" w:ascii="仿宋" w:hAnsi="仿宋" w:eastAsia="仿宋"/>
                <w:kern w:val="0"/>
                <w:sz w:val="24"/>
              </w:rPr>
              <w:t>甲方法定代表人</w:t>
            </w:r>
          </w:p>
          <w:p w14:paraId="270746EC">
            <w:pPr>
              <w:spacing w:after="312" w:afterLines="100"/>
              <w:rPr>
                <w:rFonts w:ascii="仿宋" w:hAnsi="仿宋" w:eastAsia="仿宋"/>
                <w:kern w:val="0"/>
                <w:sz w:val="24"/>
              </w:rPr>
            </w:pPr>
            <w:r>
              <w:rPr>
                <w:rFonts w:hint="eastAsia" w:ascii="仿宋" w:hAnsi="仿宋" w:eastAsia="仿宋"/>
                <w:kern w:val="0"/>
                <w:sz w:val="24"/>
              </w:rPr>
              <w:t>或授权代表（签章）：</w:t>
            </w:r>
            <w:r>
              <w:rPr>
                <w:rFonts w:hint="eastAsia" w:ascii="仿宋" w:hAnsi="仿宋" w:eastAsia="仿宋"/>
                <w:kern w:val="0"/>
                <w:sz w:val="24"/>
                <w:u w:val="single"/>
              </w:rPr>
              <w:t xml:space="preserve">                </w:t>
            </w:r>
          </w:p>
          <w:p w14:paraId="5D3883B4">
            <w:pPr>
              <w:spacing w:after="312" w:afterLines="100"/>
              <w:rPr>
                <w:rFonts w:ascii="仿宋" w:hAnsi="仿宋" w:eastAsia="仿宋"/>
                <w:kern w:val="0"/>
                <w:sz w:val="24"/>
              </w:rPr>
            </w:pPr>
          </w:p>
        </w:tc>
        <w:tc>
          <w:tcPr>
            <w:tcW w:w="4148" w:type="dxa"/>
          </w:tcPr>
          <w:p w14:paraId="5C218487">
            <w:pPr>
              <w:spacing w:after="312" w:afterLines="100"/>
              <w:rPr>
                <w:rFonts w:ascii="仿宋" w:hAnsi="仿宋" w:eastAsia="仿宋"/>
                <w:kern w:val="0"/>
                <w:sz w:val="24"/>
              </w:rPr>
            </w:pPr>
            <w:r>
              <w:rPr>
                <w:rFonts w:hint="eastAsia" w:ascii="仿宋" w:hAnsi="仿宋" w:eastAsia="仿宋"/>
                <w:kern w:val="0"/>
                <w:sz w:val="24"/>
              </w:rPr>
              <w:t>乙方法定代表人</w:t>
            </w:r>
          </w:p>
          <w:p w14:paraId="0CE61DB7">
            <w:pPr>
              <w:spacing w:after="312" w:afterLines="100"/>
              <w:rPr>
                <w:rFonts w:ascii="仿宋" w:hAnsi="仿宋" w:eastAsia="仿宋"/>
                <w:kern w:val="0"/>
                <w:sz w:val="24"/>
              </w:rPr>
            </w:pPr>
            <w:r>
              <w:rPr>
                <w:rFonts w:hint="eastAsia" w:ascii="仿宋" w:hAnsi="仿宋" w:eastAsia="仿宋"/>
                <w:kern w:val="0"/>
                <w:sz w:val="24"/>
              </w:rPr>
              <w:t>或授权代表（签章）：</w:t>
            </w:r>
            <w:r>
              <w:rPr>
                <w:rFonts w:hint="eastAsia" w:ascii="仿宋" w:hAnsi="仿宋" w:eastAsia="仿宋"/>
                <w:kern w:val="0"/>
                <w:sz w:val="24"/>
                <w:u w:val="single"/>
              </w:rPr>
              <w:t xml:space="preserve">                </w:t>
            </w:r>
          </w:p>
          <w:p w14:paraId="730EB3D1">
            <w:pPr>
              <w:spacing w:after="312" w:afterLines="100"/>
              <w:rPr>
                <w:rFonts w:ascii="仿宋" w:hAnsi="仿宋" w:eastAsia="仿宋"/>
                <w:kern w:val="0"/>
                <w:sz w:val="24"/>
              </w:rPr>
            </w:pPr>
          </w:p>
        </w:tc>
      </w:tr>
      <w:tr w14:paraId="12334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48" w:type="dxa"/>
          </w:tcPr>
          <w:p w14:paraId="4CC11075">
            <w:pPr>
              <w:spacing w:after="312" w:afterLines="100"/>
              <w:rPr>
                <w:rFonts w:ascii="仿宋" w:hAnsi="仿宋" w:eastAsia="仿宋"/>
                <w:kern w:val="0"/>
                <w:sz w:val="24"/>
              </w:rPr>
            </w:pPr>
            <w:r>
              <w:rPr>
                <w:rFonts w:hint="eastAsia" w:ascii="仿宋" w:hAnsi="仿宋" w:eastAsia="仿宋"/>
                <w:kern w:val="0"/>
                <w:sz w:val="24"/>
              </w:rPr>
              <w:t>授权代表职务：</w:t>
            </w:r>
            <w:r>
              <w:rPr>
                <w:rFonts w:hint="eastAsia" w:ascii="仿宋" w:hAnsi="仿宋" w:eastAsia="仿宋"/>
                <w:kern w:val="0"/>
                <w:sz w:val="24"/>
                <w:u w:val="single"/>
              </w:rPr>
              <w:t xml:space="preserve">                </w:t>
            </w:r>
          </w:p>
          <w:p w14:paraId="25A13DA9">
            <w:pPr>
              <w:spacing w:after="312" w:afterLines="100"/>
              <w:rPr>
                <w:rFonts w:ascii="仿宋" w:hAnsi="仿宋" w:eastAsia="仿宋"/>
                <w:kern w:val="0"/>
                <w:sz w:val="24"/>
              </w:rPr>
            </w:pPr>
          </w:p>
        </w:tc>
        <w:tc>
          <w:tcPr>
            <w:tcW w:w="4148" w:type="dxa"/>
          </w:tcPr>
          <w:p w14:paraId="35C7381D">
            <w:pPr>
              <w:spacing w:after="312" w:afterLines="100"/>
              <w:rPr>
                <w:rFonts w:ascii="仿宋" w:hAnsi="仿宋" w:eastAsia="仿宋"/>
                <w:kern w:val="0"/>
                <w:sz w:val="24"/>
              </w:rPr>
            </w:pPr>
            <w:r>
              <w:rPr>
                <w:rFonts w:hint="eastAsia" w:ascii="仿宋" w:hAnsi="仿宋" w:eastAsia="仿宋"/>
                <w:kern w:val="0"/>
                <w:sz w:val="24"/>
              </w:rPr>
              <w:t>授权代表职务：</w:t>
            </w:r>
            <w:r>
              <w:rPr>
                <w:rFonts w:hint="eastAsia" w:ascii="仿宋" w:hAnsi="仿宋" w:eastAsia="仿宋"/>
                <w:kern w:val="0"/>
                <w:sz w:val="24"/>
                <w:u w:val="single"/>
              </w:rPr>
              <w:t xml:space="preserve">                </w:t>
            </w:r>
          </w:p>
          <w:p w14:paraId="36C08175">
            <w:pPr>
              <w:spacing w:after="312" w:afterLines="100"/>
              <w:rPr>
                <w:rFonts w:ascii="仿宋" w:hAnsi="仿宋" w:eastAsia="仿宋"/>
                <w:kern w:val="0"/>
                <w:sz w:val="24"/>
              </w:rPr>
            </w:pPr>
          </w:p>
        </w:tc>
      </w:tr>
      <w:tr w14:paraId="326DC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48" w:type="dxa"/>
          </w:tcPr>
          <w:p w14:paraId="540ED942">
            <w:pPr>
              <w:spacing w:after="312" w:afterLines="100"/>
              <w:rPr>
                <w:rFonts w:ascii="仿宋" w:hAnsi="仿宋" w:eastAsia="仿宋"/>
                <w:kern w:val="0"/>
                <w:sz w:val="24"/>
              </w:rPr>
            </w:pPr>
            <w:r>
              <w:rPr>
                <w:rFonts w:hint="eastAsia" w:ascii="仿宋" w:hAnsi="仿宋" w:eastAsia="仿宋"/>
                <w:kern w:val="0"/>
                <w:sz w:val="24"/>
              </w:rPr>
              <w:t>日期：</w:t>
            </w:r>
            <w:r>
              <w:rPr>
                <w:rFonts w:hint="eastAsia" w:ascii="仿宋" w:hAnsi="仿宋" w:eastAsia="仿宋"/>
                <w:kern w:val="0"/>
                <w:sz w:val="24"/>
                <w:u w:val="single"/>
              </w:rPr>
              <w:t xml:space="preserve">      </w:t>
            </w:r>
            <w:r>
              <w:rPr>
                <w:rFonts w:hint="eastAsia" w:ascii="仿宋" w:hAnsi="仿宋" w:eastAsia="仿宋"/>
                <w:kern w:val="0"/>
                <w:sz w:val="24"/>
              </w:rPr>
              <w:t>年</w:t>
            </w:r>
            <w:r>
              <w:rPr>
                <w:rFonts w:hint="eastAsia" w:ascii="仿宋" w:hAnsi="仿宋" w:eastAsia="仿宋"/>
                <w:kern w:val="0"/>
                <w:sz w:val="24"/>
                <w:u w:val="single"/>
              </w:rPr>
              <w:t xml:space="preserve">   </w:t>
            </w:r>
            <w:r>
              <w:rPr>
                <w:rFonts w:hint="eastAsia" w:ascii="仿宋" w:hAnsi="仿宋" w:eastAsia="仿宋"/>
                <w:kern w:val="0"/>
                <w:sz w:val="24"/>
              </w:rPr>
              <w:t>月</w:t>
            </w:r>
            <w:r>
              <w:rPr>
                <w:rFonts w:hint="eastAsia" w:ascii="仿宋" w:hAnsi="仿宋" w:eastAsia="仿宋"/>
                <w:kern w:val="0"/>
                <w:sz w:val="24"/>
                <w:u w:val="single"/>
              </w:rPr>
              <w:t xml:space="preserve">   </w:t>
            </w:r>
            <w:r>
              <w:rPr>
                <w:rFonts w:hint="eastAsia" w:ascii="仿宋" w:hAnsi="仿宋" w:eastAsia="仿宋"/>
                <w:kern w:val="0"/>
                <w:sz w:val="24"/>
              </w:rPr>
              <w:t>日</w:t>
            </w:r>
          </w:p>
        </w:tc>
        <w:tc>
          <w:tcPr>
            <w:tcW w:w="4148" w:type="dxa"/>
          </w:tcPr>
          <w:p w14:paraId="58B1A758">
            <w:pPr>
              <w:spacing w:after="312" w:afterLines="100"/>
              <w:rPr>
                <w:rFonts w:ascii="仿宋" w:hAnsi="仿宋" w:eastAsia="仿宋"/>
                <w:kern w:val="0"/>
                <w:sz w:val="24"/>
              </w:rPr>
            </w:pPr>
            <w:r>
              <w:rPr>
                <w:rFonts w:hint="eastAsia" w:ascii="仿宋" w:hAnsi="仿宋" w:eastAsia="仿宋"/>
                <w:kern w:val="0"/>
                <w:sz w:val="24"/>
              </w:rPr>
              <w:t>日期：</w:t>
            </w:r>
            <w:r>
              <w:rPr>
                <w:rFonts w:hint="eastAsia" w:ascii="仿宋" w:hAnsi="仿宋" w:eastAsia="仿宋"/>
                <w:kern w:val="0"/>
                <w:sz w:val="24"/>
                <w:u w:val="single"/>
              </w:rPr>
              <w:t xml:space="preserve">      </w:t>
            </w:r>
            <w:r>
              <w:rPr>
                <w:rFonts w:hint="eastAsia" w:ascii="仿宋" w:hAnsi="仿宋" w:eastAsia="仿宋"/>
                <w:kern w:val="0"/>
                <w:sz w:val="24"/>
              </w:rPr>
              <w:t>年</w:t>
            </w:r>
            <w:r>
              <w:rPr>
                <w:rFonts w:hint="eastAsia" w:ascii="仿宋" w:hAnsi="仿宋" w:eastAsia="仿宋"/>
                <w:kern w:val="0"/>
                <w:sz w:val="24"/>
                <w:u w:val="single"/>
              </w:rPr>
              <w:t xml:space="preserve">   </w:t>
            </w:r>
            <w:r>
              <w:rPr>
                <w:rFonts w:hint="eastAsia" w:ascii="仿宋" w:hAnsi="仿宋" w:eastAsia="仿宋"/>
                <w:kern w:val="0"/>
                <w:sz w:val="24"/>
              </w:rPr>
              <w:t>月</w:t>
            </w:r>
            <w:r>
              <w:rPr>
                <w:rFonts w:hint="eastAsia" w:ascii="仿宋" w:hAnsi="仿宋" w:eastAsia="仿宋"/>
                <w:kern w:val="0"/>
                <w:sz w:val="24"/>
                <w:u w:val="single"/>
              </w:rPr>
              <w:t xml:space="preserve">   </w:t>
            </w:r>
            <w:r>
              <w:rPr>
                <w:rFonts w:hint="eastAsia" w:ascii="仿宋" w:hAnsi="仿宋" w:eastAsia="仿宋"/>
                <w:kern w:val="0"/>
                <w:sz w:val="24"/>
              </w:rPr>
              <w:t>日</w:t>
            </w:r>
          </w:p>
        </w:tc>
      </w:tr>
    </w:tbl>
    <w:p w14:paraId="38F17604">
      <w:pPr>
        <w:widowControl/>
        <w:wordWrap w:val="0"/>
        <w:spacing w:beforeAutospacing="1" w:afterAutospacing="1" w:line="330" w:lineRule="atLeast"/>
        <w:jc w:val="left"/>
      </w:pPr>
      <w:r>
        <w:rPr>
          <w:rFonts w:hint="eastAsia" w:ascii="宋体" w:hAnsi="宋体" w:eastAsia="宋体" w:cs="宋体"/>
          <w:color w:val="000000"/>
          <w:kern w:val="0"/>
          <w:sz w:val="24"/>
          <w:shd w:val="clear" w:color="auto" w:fill="FFFFFF"/>
          <w:lang w:bidi="ar"/>
        </w:rPr>
        <w:t> </w:t>
      </w:r>
    </w:p>
    <w:p w14:paraId="2249393E"/>
    <w:p w14:paraId="6E25C56E"/>
    <w:p w14:paraId="3A13F8DC"/>
    <w:p w14:paraId="2B3ED8FB"/>
    <w:p w14:paraId="2516CC7C"/>
    <w:p w14:paraId="76AF6678"/>
    <w:p w14:paraId="41FAF6FD"/>
    <w:p w14:paraId="53E2293E"/>
    <w:p w14:paraId="2655077E"/>
    <w:p w14:paraId="270D29B1"/>
    <w:p w14:paraId="3F0538A1"/>
    <w:p w14:paraId="465A3D59"/>
    <w:p w14:paraId="0EF05667"/>
    <w:p w14:paraId="352F6371"/>
    <w:p w14:paraId="6CAEAF0A">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2075417"/>
    </w:sdtPr>
    <w:sdtContent>
      <w:sdt>
        <w:sdtPr>
          <w:id w:val="-1669238322"/>
        </w:sdtPr>
        <w:sdtContent>
          <w:p w14:paraId="21802EA8">
            <w:pPr>
              <w:pStyle w:val="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19</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19</w:t>
            </w:r>
            <w:r>
              <w:rPr>
                <w:b/>
                <w:bCs/>
                <w:sz w:val="24"/>
                <w:szCs w:val="24"/>
              </w:rPr>
              <w:fldChar w:fldCharType="end"/>
            </w:r>
          </w:p>
        </w:sdtContent>
      </w:sdt>
    </w:sdtContent>
  </w:sdt>
  <w:p w14:paraId="4D8AA604">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124E28"/>
    <w:multiLevelType w:val="multilevel"/>
    <w:tmpl w:val="68124E28"/>
    <w:lvl w:ilvl="0" w:tentative="0">
      <w:start w:val="1"/>
      <w:numFmt w:val="chineseCountingThousand"/>
      <w:lvlText w:val="第%1条"/>
      <w:lvlJc w:val="left"/>
      <w:pPr>
        <w:ind w:left="425" w:hanging="425"/>
      </w:pPr>
      <w:rPr>
        <w:rFonts w:hint="eastAsia" w:ascii="仿宋" w:hAnsi="仿宋" w:eastAsia="仿宋"/>
        <w:b/>
        <w:i w:val="0"/>
        <w:sz w:val="28"/>
      </w:rPr>
    </w:lvl>
    <w:lvl w:ilvl="1" w:tentative="0">
      <w:start w:val="1"/>
      <w:numFmt w:val="decimal"/>
      <w:isLgl/>
      <w:lvlText w:val="%1.%2"/>
      <w:lvlJc w:val="left"/>
      <w:pPr>
        <w:ind w:left="992" w:hanging="567"/>
      </w:pPr>
      <w:rPr>
        <w:rFonts w:hint="eastAsia"/>
        <w:b w:val="0"/>
      </w:rPr>
    </w:lvl>
    <w:lvl w:ilvl="2" w:tentative="0">
      <w:start w:val="1"/>
      <w:numFmt w:val="decimal"/>
      <w:isLgl/>
      <w:lvlText w:val="%1.%2.%3"/>
      <w:lvlJc w:val="left"/>
      <w:pPr>
        <w:ind w:left="1418" w:hanging="567"/>
      </w:pPr>
      <w:rPr>
        <w:rFonts w:hint="eastAsia"/>
        <w:b w:val="0"/>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2NmUzZDkzZGMxNmY5ODRiZDZlMmFjMmRkZWIwNzIifQ=="/>
  </w:docVars>
  <w:rsids>
    <w:rsidRoot w:val="004C4460"/>
    <w:rsid w:val="000A0D38"/>
    <w:rsid w:val="00161193"/>
    <w:rsid w:val="00413C66"/>
    <w:rsid w:val="004C4460"/>
    <w:rsid w:val="00757F77"/>
    <w:rsid w:val="00C515DB"/>
    <w:rsid w:val="12806873"/>
    <w:rsid w:val="170F18B0"/>
    <w:rsid w:val="34C009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 w:type="paragraph" w:styleId="3">
    <w:name w:val="Normal (Web)"/>
    <w:basedOn w:val="1"/>
    <w:qFormat/>
    <w:uiPriority w:val="0"/>
    <w:rPr>
      <w:sz w:val="24"/>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WPSOffice手动目录 1"/>
    <w:qFormat/>
    <w:uiPriority w:val="0"/>
    <w:rPr>
      <w:rFonts w:asciiTheme="minorHAnsi" w:hAnsiTheme="minorHAnsi" w:eastAsiaTheme="minorEastAsia" w:cstheme="minorBidi"/>
      <w:lang w:val="en-US" w:eastAsia="zh-CN" w:bidi="ar-SA"/>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1eb6fe8-6a0d-4863-8c5c-c3d38635b316}"/>
        <w:style w:val=""/>
        <w:category>
          <w:name w:val="常规"/>
          <w:gallery w:val="placeholder"/>
        </w:category>
        <w:types>
          <w:type w:val="bbPlcHdr"/>
        </w:types>
        <w:behaviors>
          <w:behavior w:val="content"/>
        </w:behaviors>
        <w:description w:val=""/>
        <w:guid w:val="{11EB6FE8-6A0D-4863-8C5C-C3D38635B316}"/>
      </w:docPartPr>
      <w:docPartBody>
        <w:p w14:paraId="4B79C803">
          <w:pPr>
            <w:pStyle w:val="4"/>
          </w:pPr>
          <w:r>
            <w:rPr>
              <w:color w:val="808080"/>
            </w:rPr>
            <w:t>单击此处输入文字。</w:t>
          </w:r>
        </w:p>
      </w:docPartBody>
    </w:docPart>
    <w:docPart>
      <w:docPartPr>
        <w:name w:val="{f2ca2277-1b0b-40ab-8897-a7265ac31572}"/>
        <w:style w:val=""/>
        <w:category>
          <w:name w:val="常规"/>
          <w:gallery w:val="placeholder"/>
        </w:category>
        <w:types>
          <w:type w:val="bbPlcHdr"/>
        </w:types>
        <w:behaviors>
          <w:behavior w:val="content"/>
        </w:behaviors>
        <w:description w:val=""/>
        <w:guid w:val="{F2CA2277-1B0B-40AB-8897-A7265AC31572}"/>
      </w:docPartPr>
      <w:docPartBody>
        <w:p w14:paraId="2472DFC8">
          <w:pPr>
            <w:pStyle w:val="5"/>
          </w:pPr>
          <w:r>
            <w:rPr>
              <w:color w:val="808080"/>
            </w:rPr>
            <w:t>单击此处输入文字。</w:t>
          </w:r>
        </w:p>
      </w:docPartBody>
    </w:docPart>
    <w:docPart>
      <w:docPartPr>
        <w:name w:val="{cd2251b5-310e-453a-99cc-764dfb460a65}"/>
        <w:style w:val=""/>
        <w:category>
          <w:name w:val="常规"/>
          <w:gallery w:val="placeholder"/>
        </w:category>
        <w:types>
          <w:type w:val="bbPlcHdr"/>
        </w:types>
        <w:behaviors>
          <w:behavior w:val="content"/>
        </w:behaviors>
        <w:description w:val=""/>
        <w:guid w:val="{CD2251B5-310E-453A-99CC-764DFB460A65}"/>
      </w:docPartPr>
      <w:docPartBody>
        <w:p w14:paraId="063851C9">
          <w:pPr>
            <w:pStyle w:val="6"/>
          </w:pPr>
          <w:r>
            <w:rPr>
              <w:color w:val="808080"/>
            </w:rPr>
            <w:t>单击此处输入文字。</w:t>
          </w:r>
        </w:p>
      </w:docPartBody>
    </w:docPart>
    <w:docPart>
      <w:docPartPr>
        <w:name w:val="{5430f34d-cab2-4935-983b-5b8fbeff6865}"/>
        <w:style w:val=""/>
        <w:category>
          <w:name w:val="常规"/>
          <w:gallery w:val="placeholder"/>
        </w:category>
        <w:types>
          <w:type w:val="bbPlcHdr"/>
        </w:types>
        <w:behaviors>
          <w:behavior w:val="content"/>
        </w:behaviors>
        <w:description w:val=""/>
        <w:guid w:val="{5430F34D-CAB2-4935-983B-5B8FBEFF6865}"/>
      </w:docPartPr>
      <w:docPartBody>
        <w:p w14:paraId="3F01024D">
          <w:pPr>
            <w:pStyle w:val="7"/>
          </w:pPr>
          <w:r>
            <w:rPr>
              <w:color w:val="808080"/>
            </w:rPr>
            <w:t>单击此处输入文字。</w:t>
          </w:r>
        </w:p>
      </w:docPartBody>
    </w:docPart>
    <w:docPart>
      <w:docPartPr>
        <w:name w:val="{71934a0b-4223-4d51-830c-73f0a2222fe7}"/>
        <w:style w:val=""/>
        <w:category>
          <w:name w:val="常规"/>
          <w:gallery w:val="placeholder"/>
        </w:category>
        <w:types>
          <w:type w:val="bbPlcHdr"/>
        </w:types>
        <w:behaviors>
          <w:behavior w:val="content"/>
        </w:behaviors>
        <w:description w:val=""/>
        <w:guid w:val="{71934A0B-4223-4D51-830C-73F0A2222FE7}"/>
      </w:docPartPr>
      <w:docPartBody>
        <w:p w14:paraId="671277DF">
          <w:pPr>
            <w:pStyle w:val="8"/>
          </w:pPr>
          <w:r>
            <w:rPr>
              <w:color w:val="808080"/>
            </w:rPr>
            <w:t>单击此处输入文字。</w:t>
          </w:r>
        </w:p>
      </w:docPartBody>
    </w:docPart>
    <w:docPart>
      <w:docPartPr>
        <w:name w:val="{ff68ec27-8181-4517-bfb4-ef099f5965e1}"/>
        <w:style w:val=""/>
        <w:category>
          <w:name w:val="常规"/>
          <w:gallery w:val="placeholder"/>
        </w:category>
        <w:types>
          <w:type w:val="bbPlcHdr"/>
        </w:types>
        <w:behaviors>
          <w:behavior w:val="content"/>
        </w:behaviors>
        <w:description w:val=""/>
        <w:guid w:val="{FF68EC27-8181-4517-BFB4-EF099F5965E1}"/>
      </w:docPartPr>
      <w:docPartBody>
        <w:p w14:paraId="084DC34F">
          <w:pPr>
            <w:pStyle w:val="9"/>
          </w:pPr>
          <w:r>
            <w:rPr>
              <w:color w:val="808080"/>
            </w:rPr>
            <w:t>单击此处输入文字。</w:t>
          </w:r>
        </w:p>
      </w:docPartBody>
    </w:docPart>
    <w:docPart>
      <w:docPartPr>
        <w:name w:val="{cb3938a7-17a2-407a-94e8-5851af1067d8}"/>
        <w:style w:val=""/>
        <w:category>
          <w:name w:val="常规"/>
          <w:gallery w:val="placeholder"/>
        </w:category>
        <w:types>
          <w:type w:val="bbPlcHdr"/>
        </w:types>
        <w:behaviors>
          <w:behavior w:val="content"/>
        </w:behaviors>
        <w:description w:val=""/>
        <w:guid w:val="{CB3938A7-17A2-407A-94E8-5851AF1067D8}"/>
      </w:docPartPr>
      <w:docPartBody>
        <w:p w14:paraId="58D008C4">
          <w:pPr>
            <w:pStyle w:val="10"/>
          </w:pPr>
          <w:r>
            <w:rPr>
              <w:color w:val="808080"/>
            </w:rPr>
            <w:t>单击此处输入文字。</w:t>
          </w:r>
        </w:p>
      </w:docPartBody>
    </w:docPart>
    <w:docPart>
      <w:docPartPr>
        <w:name w:val="{ede3219b-390b-40c9-a005-fd23e4ea555b}"/>
        <w:style w:val=""/>
        <w:category>
          <w:name w:val="常规"/>
          <w:gallery w:val="placeholder"/>
        </w:category>
        <w:types>
          <w:type w:val="bbPlcHdr"/>
        </w:types>
        <w:behaviors>
          <w:behavior w:val="content"/>
        </w:behaviors>
        <w:description w:val=""/>
        <w:guid w:val="{EDE3219B-390B-40C9-A005-FD23E4EA555B}"/>
      </w:docPartPr>
      <w:docPartBody>
        <w:p w14:paraId="47FD0580">
          <w:pPr>
            <w:pStyle w:val="11"/>
          </w:pPr>
          <w:r>
            <w:rPr>
              <w:color w:val="808080"/>
            </w:rPr>
            <w:t>单击此处输入文字。</w:t>
          </w:r>
        </w:p>
      </w:docPartBody>
    </w:docPart>
    <w:docPart>
      <w:docPartPr>
        <w:name w:val="{abb7edf0-98f9-48cc-9efd-c0e89ecf18ae}"/>
        <w:style w:val=""/>
        <w:category>
          <w:name w:val="常规"/>
          <w:gallery w:val="placeholder"/>
        </w:category>
        <w:types>
          <w:type w:val="bbPlcHdr"/>
        </w:types>
        <w:behaviors>
          <w:behavior w:val="content"/>
        </w:behaviors>
        <w:description w:val=""/>
        <w:guid w:val="{ABB7EDF0-98F9-48CC-9EFD-C0E89ECF18AE}"/>
      </w:docPartPr>
      <w:docPartBody>
        <w:p w14:paraId="708013E8">
          <w:pPr>
            <w:pStyle w:val="12"/>
          </w:pPr>
          <w:r>
            <w:rPr>
              <w:color w:val="808080"/>
            </w:rPr>
            <w:t>单击此处输入文字。</w:t>
          </w:r>
        </w:p>
      </w:docPartBody>
    </w:docPart>
    <w:docPart>
      <w:docPartPr>
        <w:name w:val="{fce12b39-943e-40d9-9d15-c2cbbe412754}"/>
        <w:style w:val=""/>
        <w:category>
          <w:name w:val="常规"/>
          <w:gallery w:val="placeholder"/>
        </w:category>
        <w:types>
          <w:type w:val="bbPlcHdr"/>
        </w:types>
        <w:behaviors>
          <w:behavior w:val="content"/>
        </w:behaviors>
        <w:description w:val=""/>
        <w:guid w:val="{FCE12B39-943E-40D9-9D15-C2CBBE412754}"/>
      </w:docPartPr>
      <w:docPartBody>
        <w:p w14:paraId="7F22C462">
          <w:pPr>
            <w:pStyle w:val="13"/>
          </w:pPr>
          <w:r>
            <w:rPr>
              <w:color w:val="808080"/>
            </w:rPr>
            <w:t>单击此处输入文字。</w:t>
          </w:r>
        </w:p>
      </w:docPartBody>
    </w:docPart>
    <w:docPart>
      <w:docPartPr>
        <w:name w:val="{b1ccc04c-95d9-4a46-8ec9-d7fdaf779a14}"/>
        <w:style w:val=""/>
        <w:category>
          <w:name w:val="常规"/>
          <w:gallery w:val="placeholder"/>
        </w:category>
        <w:types>
          <w:type w:val="bbPlcHdr"/>
        </w:types>
        <w:behaviors>
          <w:behavior w:val="content"/>
        </w:behaviors>
        <w:description w:val=""/>
        <w:guid w:val="{B1CCC04C-95D9-4A46-8EC9-D7FDAF779A14}"/>
      </w:docPartPr>
      <w:docPartBody>
        <w:p w14:paraId="4AF6A4C5">
          <w:pPr>
            <w:pStyle w:val="14"/>
          </w:pPr>
          <w:r>
            <w:rPr>
              <w:color w:val="808080"/>
            </w:rPr>
            <w:t>单击此处输入文字。</w:t>
          </w:r>
        </w:p>
      </w:docPartBody>
    </w:docPart>
    <w:docPart>
      <w:docPartPr>
        <w:name w:val="{fe86ea55-7a7b-477a-8f44-5ff9fef6d589}"/>
        <w:style w:val=""/>
        <w:category>
          <w:name w:val="常规"/>
          <w:gallery w:val="placeholder"/>
        </w:category>
        <w:types>
          <w:type w:val="bbPlcHdr"/>
        </w:types>
        <w:behaviors>
          <w:behavior w:val="content"/>
        </w:behaviors>
        <w:description w:val=""/>
        <w:guid w:val="{FE86EA55-7A7B-477A-8F44-5FF9FEF6D589}"/>
      </w:docPartPr>
      <w:docPartBody>
        <w:p w14:paraId="660A09D2">
          <w:pPr>
            <w:pStyle w:val="15"/>
          </w:pPr>
          <w:r>
            <w:rPr>
              <w:color w:val="808080"/>
            </w:rPr>
            <w:t>单击此处输入文字。</w:t>
          </w:r>
        </w:p>
      </w:docPartBody>
    </w:docPart>
    <w:docPart>
      <w:docPartPr>
        <w:name w:val="{400c5791-1fdc-4206-9800-a94fc7d39cd3}"/>
        <w:style w:val=""/>
        <w:category>
          <w:name w:val="常规"/>
          <w:gallery w:val="placeholder"/>
        </w:category>
        <w:types>
          <w:type w:val="bbPlcHdr"/>
        </w:types>
        <w:behaviors>
          <w:behavior w:val="content"/>
        </w:behaviors>
        <w:description w:val=""/>
        <w:guid w:val="{400C5791-1FDC-4206-9800-A94FC7D39CD3}"/>
      </w:docPartPr>
      <w:docPartBody>
        <w:p w14:paraId="353BDE85">
          <w:pPr>
            <w:pStyle w:val="16"/>
          </w:pPr>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720"/>
  <w:characterSpacingControl w:val="doNotCompress"/>
  <w:compat>
    <w:useFELayout/>
    <w:splitPgBreakAndParaMark/>
    <w:compatSetting w:name="compatibilityMode" w:uri="http://schemas.microsoft.com/office/word" w:val="14"/>
  </w:compat>
  <w:rsids>
    <w:rsidRoot w:val="00E17743"/>
    <w:rsid w:val="009611CC"/>
    <w:rsid w:val="00E17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customStyle="1" w:styleId="4">
    <w:name w:val="7EC09C5B9409452B8FA5BA4E3CDE1622"/>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
    <w:name w:val="924E23389E164DA1A42DFC823D58923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9AD4DF02F7A4421697B51116B9ADEA3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241CC0CF59C444EBA615D60DFFB79AB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6EE860A9C31A4EAF89B90596E7C3D24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E538FAD91CA94DEC81C976D09377759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09169F22D7C0416E9564C93D001101E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011ABD672CD64F09A66FC24C6F8071D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0F85939EA659479787A4169BFD98279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770573BB0865467D8E3BA3B66AE417E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18AA0230F4F94731973C6B98C3F182F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16A18EB80AA744859A12AEA20C9901F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
    <w:name w:val="6B9C0919BD144CDCAF420F155EA41FC4"/>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12079</Words>
  <Characters>12657</Characters>
  <Lines>99</Lines>
  <Paragraphs>27</Paragraphs>
  <TotalTime>2</TotalTime>
  <ScaleCrop>false</ScaleCrop>
  <LinksUpToDate>false</LinksUpToDate>
  <CharactersWithSpaces>13085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2022-03-06T10:18:00Z</dcterms:created>
  <dc:creator>Administrator</dc:creator>
  <cp:lastModifiedBy>AJMD</cp:lastModifiedBy>
  <dcterms:modified xsi:type="dcterms:W3CDTF">2024-08-08T02:40:09Z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9774E9EE543D4547873F06BA570E8D6A</vt:lpwstr>
  </property>
</Properties>
</file>